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51DAD" w14:textId="2F4018FF" w:rsidR="008E0AE6" w:rsidRDefault="008E0AE6" w:rsidP="008E0AE6">
      <w:r>
        <w:rPr>
          <w:noProof/>
        </w:rPr>
        <w:drawing>
          <wp:inline distT="0" distB="0" distL="0" distR="0" wp14:anchorId="5B0B4F32" wp14:editId="31C06340">
            <wp:extent cx="762000" cy="762000"/>
            <wp:effectExtent l="0" t="0" r="0" b="0"/>
            <wp:docPr id="368981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r w:rsidRPr="008E0AE6">
        <w:br/>
        <w:t xml:space="preserve">We are delighted to be </w:t>
      </w:r>
      <w:proofErr w:type="gramStart"/>
      <w:r w:rsidRPr="008E0AE6">
        <w:t>in a position</w:t>
      </w:r>
      <w:proofErr w:type="gramEnd"/>
      <w:r w:rsidRPr="008E0AE6">
        <w:t xml:space="preserve"> to offer a taster session for year 5 students at Worthing High School this year. Students and parents will be welcomed by Mr Panayiotou, Executive Headteacher and CEO and Mr Cook, Head of School. Students will then have their taster sessions whilst parents are taken on a tour. Students will need to attend in their normal school uniform and do not need to bring any equipment with them.</w:t>
      </w:r>
    </w:p>
    <w:p w14:paraId="2C2B1907" w14:textId="5E41DA00" w:rsidR="008E0AE6" w:rsidRPr="008E0AE6" w:rsidRDefault="008E0AE6" w:rsidP="008E0AE6">
      <w:r w:rsidRPr="008E0AE6">
        <w:t xml:space="preserve">Due to popular demand, we have opened some more spaces on selected dates. Please note – these spaces are </w:t>
      </w:r>
      <w:proofErr w:type="gramStart"/>
      <w:r w:rsidRPr="008E0AE6">
        <w:t>limited</w:t>
      </w:r>
      <w:proofErr w:type="gramEnd"/>
      <w:r w:rsidRPr="008E0AE6">
        <w:t xml:space="preserve"> and we will not be able to offer any other dates once these are full.  </w:t>
      </w:r>
    </w:p>
    <w:p w14:paraId="0C6BF996" w14:textId="77777777" w:rsidR="008E0AE6" w:rsidRPr="008E0AE6" w:rsidRDefault="008E0AE6" w:rsidP="008E0AE6">
      <w:r w:rsidRPr="008E0AE6">
        <w:rPr>
          <w:b/>
          <w:bCs/>
        </w:rPr>
        <w:t> </w:t>
      </w:r>
    </w:p>
    <w:p w14:paraId="70B85971" w14:textId="78E5CA24" w:rsidR="008E0AE6" w:rsidRPr="008E0AE6" w:rsidRDefault="008E0AE6" w:rsidP="008E0AE6">
      <w:r w:rsidRPr="008E0AE6">
        <w:rPr>
          <w:b/>
          <w:bCs/>
        </w:rPr>
        <w:t>Booking is now open</w:t>
      </w:r>
      <w:r>
        <w:rPr>
          <w:b/>
          <w:bCs/>
        </w:rPr>
        <w:t xml:space="preserve"> </w:t>
      </w:r>
      <w:r w:rsidRPr="008E0AE6">
        <w:t>1 ticket = attendance for one child and one adult.</w:t>
      </w:r>
      <w:r w:rsidRPr="008E0AE6">
        <w:br/>
      </w:r>
      <w:r w:rsidRPr="008E0AE6">
        <w:rPr>
          <w:b/>
          <w:bCs/>
        </w:rPr>
        <w:t> </w:t>
      </w:r>
    </w:p>
    <w:p w14:paraId="6B4C2FA5" w14:textId="77777777" w:rsidR="008E0AE6" w:rsidRPr="008E0AE6" w:rsidRDefault="008E0AE6" w:rsidP="008E0AE6">
      <w:r w:rsidRPr="008E0AE6">
        <w:rPr>
          <w:b/>
          <w:bCs/>
        </w:rPr>
        <w:t>Thursday 26</w:t>
      </w:r>
      <w:r w:rsidRPr="008E0AE6">
        <w:rPr>
          <w:b/>
          <w:bCs/>
          <w:vertAlign w:val="superscript"/>
        </w:rPr>
        <w:t>th</w:t>
      </w:r>
      <w:r w:rsidRPr="008E0AE6">
        <w:rPr>
          <w:b/>
          <w:bCs/>
        </w:rPr>
        <w:t> June 2025</w:t>
      </w:r>
    </w:p>
    <w:p w14:paraId="64CCC6D9" w14:textId="77777777" w:rsidR="008E0AE6" w:rsidRPr="008E0AE6" w:rsidRDefault="008E0AE6" w:rsidP="008E0AE6">
      <w:r w:rsidRPr="008E0AE6">
        <w:t>Link here </w:t>
      </w:r>
      <w:hyperlink r:id="rId5" w:tgtFrame="_blank" w:tooltip="https://www.ticketsource.co.uk/worthing-high-school/worthing-high-school-year-5-taster-registration/e-oezeyx" w:history="1">
        <w:r w:rsidRPr="008E0AE6">
          <w:rPr>
            <w:rStyle w:val="Hyperlink"/>
          </w:rPr>
          <w:t>https://www.ticketsource.co.uk/worthing-high-school/worthing-high-school-year-5-taster-registration/e-oezeyx</w:t>
        </w:r>
      </w:hyperlink>
    </w:p>
    <w:p w14:paraId="1EF5610E" w14:textId="77777777" w:rsidR="008E0AE6" w:rsidRPr="008E0AE6" w:rsidRDefault="008E0AE6" w:rsidP="008E0AE6">
      <w:r w:rsidRPr="008E0AE6">
        <w:t>Password:</w:t>
      </w:r>
      <w:r w:rsidRPr="008E0AE6">
        <w:rPr>
          <w:b/>
          <w:bCs/>
        </w:rPr>
        <w:t> HBWHS</w:t>
      </w:r>
    </w:p>
    <w:p w14:paraId="469910FB" w14:textId="77777777" w:rsidR="008E0AE6" w:rsidRPr="008E0AE6" w:rsidRDefault="008E0AE6" w:rsidP="008E0AE6">
      <w:r w:rsidRPr="008E0AE6">
        <w:rPr>
          <w:b/>
          <w:bCs/>
        </w:rPr>
        <w:t> </w:t>
      </w:r>
    </w:p>
    <w:p w14:paraId="792D3E2E" w14:textId="77777777" w:rsidR="008E0AE6" w:rsidRPr="008E0AE6" w:rsidRDefault="008E0AE6" w:rsidP="008E0AE6">
      <w:r w:rsidRPr="008E0AE6">
        <w:rPr>
          <w:b/>
          <w:bCs/>
        </w:rPr>
        <w:t>Friday 27</w:t>
      </w:r>
      <w:r w:rsidRPr="008E0AE6">
        <w:rPr>
          <w:b/>
          <w:bCs/>
          <w:vertAlign w:val="superscript"/>
        </w:rPr>
        <w:t>th</w:t>
      </w:r>
      <w:r w:rsidRPr="008E0AE6">
        <w:rPr>
          <w:b/>
          <w:bCs/>
        </w:rPr>
        <w:t> June 2025</w:t>
      </w:r>
    </w:p>
    <w:p w14:paraId="57B7521C" w14:textId="77777777" w:rsidR="008E0AE6" w:rsidRPr="008E0AE6" w:rsidRDefault="008E0AE6" w:rsidP="008E0AE6">
      <w:r w:rsidRPr="008E0AE6">
        <w:t>Link here </w:t>
      </w:r>
      <w:hyperlink r:id="rId6" w:tgtFrame="_blank" w:tooltip="https://www.ticketsource.co.uk/worthing-high-school/worthing-high-school-year-5-taster-registration/e-qdxvld" w:history="1">
        <w:r w:rsidRPr="008E0AE6">
          <w:rPr>
            <w:rStyle w:val="Hyperlink"/>
          </w:rPr>
          <w:t>https://www.ticketsource.co.uk/worthing-high-school/worthing-high-school-year-5-taster-registration/e-qdxvld</w:t>
        </w:r>
      </w:hyperlink>
    </w:p>
    <w:p w14:paraId="2ED5EF7D" w14:textId="77777777" w:rsidR="008E0AE6" w:rsidRPr="008E0AE6" w:rsidRDefault="008E0AE6" w:rsidP="008E0AE6">
      <w:r w:rsidRPr="008E0AE6">
        <w:rPr>
          <w:b/>
          <w:bCs/>
        </w:rPr>
        <w:t>Password: HDWHS</w:t>
      </w:r>
    </w:p>
    <w:p w14:paraId="605156CA" w14:textId="77777777" w:rsidR="008E0AE6" w:rsidRPr="008E0AE6" w:rsidRDefault="008E0AE6" w:rsidP="008E0AE6">
      <w:r w:rsidRPr="008E0AE6">
        <w:rPr>
          <w:b/>
          <w:bCs/>
        </w:rPr>
        <w:t> </w:t>
      </w:r>
    </w:p>
    <w:p w14:paraId="2B7B6F0E" w14:textId="77777777" w:rsidR="008E0AE6" w:rsidRPr="008E0AE6" w:rsidRDefault="008E0AE6" w:rsidP="008E0AE6">
      <w:r w:rsidRPr="008E0AE6">
        <w:rPr>
          <w:b/>
          <w:bCs/>
        </w:rPr>
        <w:t>Monday 30</w:t>
      </w:r>
      <w:r w:rsidRPr="008E0AE6">
        <w:rPr>
          <w:b/>
          <w:bCs/>
          <w:vertAlign w:val="superscript"/>
        </w:rPr>
        <w:t>th</w:t>
      </w:r>
      <w:r w:rsidRPr="008E0AE6">
        <w:rPr>
          <w:b/>
          <w:bCs/>
        </w:rPr>
        <w:t> June 2025</w:t>
      </w:r>
    </w:p>
    <w:p w14:paraId="3960469A" w14:textId="77777777" w:rsidR="008E0AE6" w:rsidRPr="008E0AE6" w:rsidRDefault="008E0AE6" w:rsidP="008E0AE6">
      <w:r w:rsidRPr="008E0AE6">
        <w:t>Link here </w:t>
      </w:r>
      <w:hyperlink r:id="rId7" w:tgtFrame="_blank" w:tooltip="https://www.ticketsource.co.uk/worthing-high-school/worthing-high-school-year-5-taster-registration-all-schools/e-egxymy" w:history="1">
        <w:r w:rsidRPr="008E0AE6">
          <w:rPr>
            <w:rStyle w:val="Hyperlink"/>
          </w:rPr>
          <w:t>https://www.ticketsource.co.uk/worthing-high-school/worthing-high-school-year-5-taster-registration-all-schools/e-egxymy</w:t>
        </w:r>
      </w:hyperlink>
    </w:p>
    <w:p w14:paraId="3D81459B" w14:textId="77777777" w:rsidR="008E0AE6" w:rsidRPr="008E0AE6" w:rsidRDefault="008E0AE6" w:rsidP="008E0AE6">
      <w:r w:rsidRPr="008E0AE6">
        <w:t> </w:t>
      </w:r>
    </w:p>
    <w:p w14:paraId="235825F9" w14:textId="77777777" w:rsidR="008E0AE6" w:rsidRPr="008E0AE6" w:rsidRDefault="008E0AE6" w:rsidP="008E0AE6">
      <w:r w:rsidRPr="008E0AE6">
        <w:t>Password: </w:t>
      </w:r>
      <w:r w:rsidRPr="008E0AE6">
        <w:rPr>
          <w:b/>
          <w:bCs/>
        </w:rPr>
        <w:t>AS2WHS</w:t>
      </w:r>
    </w:p>
    <w:p w14:paraId="7ED9BF32" w14:textId="77777777" w:rsidR="008E0AE6" w:rsidRPr="008E0AE6" w:rsidRDefault="008E0AE6" w:rsidP="008E0AE6">
      <w:r w:rsidRPr="008E0AE6">
        <w:rPr>
          <w:b/>
          <w:bCs/>
          <w:i/>
          <w:iCs/>
        </w:rPr>
        <w:t>If you are not successful in booking a ticket please add your information to the Waiting list on Ticket Source, please do not call the school.</w:t>
      </w:r>
    </w:p>
    <w:p w14:paraId="0288CFEA" w14:textId="77777777" w:rsidR="008E0AE6" w:rsidRPr="008E0AE6" w:rsidRDefault="008E0AE6" w:rsidP="008E0AE6">
      <w:r w:rsidRPr="008E0AE6">
        <w:rPr>
          <w:i/>
          <w:iCs/>
        </w:rPr>
        <w:t>We will contact all successful parents with further details of the day prior to the taster session.</w:t>
      </w:r>
    </w:p>
    <w:p w14:paraId="559CE31A" w14:textId="77777777" w:rsidR="008E0AE6" w:rsidRPr="008E0AE6" w:rsidRDefault="008E0AE6" w:rsidP="008E0AE6">
      <w:r w:rsidRPr="008E0AE6">
        <w:t xml:space="preserve">We look forward to seeing you </w:t>
      </w:r>
      <w:proofErr w:type="gramStart"/>
      <w:r w:rsidRPr="008E0AE6">
        <w:t>in the near future</w:t>
      </w:r>
      <w:proofErr w:type="gramEnd"/>
      <w:r w:rsidRPr="008E0AE6">
        <w:t>.</w:t>
      </w:r>
    </w:p>
    <w:p w14:paraId="7EC144E5" w14:textId="77777777" w:rsidR="008E0AE6" w:rsidRPr="008E0AE6" w:rsidRDefault="008E0AE6" w:rsidP="008E0AE6">
      <w:r w:rsidRPr="008E0AE6">
        <w:t>Kind regards</w:t>
      </w:r>
      <w:r w:rsidRPr="008E0AE6">
        <w:br/>
        <w:t>Worthing High School</w:t>
      </w:r>
    </w:p>
    <w:p w14:paraId="577CFDFA" w14:textId="77777777" w:rsidR="008E0AE6" w:rsidRPr="008E0AE6" w:rsidRDefault="008E0AE6" w:rsidP="008E0AE6">
      <w:r w:rsidRPr="008E0AE6">
        <w:t> </w:t>
      </w:r>
    </w:p>
    <w:p w14:paraId="7418E51D" w14:textId="77777777" w:rsidR="00D22438" w:rsidRPr="008E0AE6" w:rsidRDefault="00D22438" w:rsidP="008E0AE6"/>
    <w:sectPr w:rsidR="00D22438" w:rsidRPr="008E0AE6" w:rsidSect="008E0AE6">
      <w:pgSz w:w="11906" w:h="16838"/>
      <w:pgMar w:top="709" w:right="991"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19"/>
    <w:rsid w:val="00456B35"/>
    <w:rsid w:val="007B4016"/>
    <w:rsid w:val="008E0AE6"/>
    <w:rsid w:val="00A30F19"/>
    <w:rsid w:val="00C33FEB"/>
    <w:rsid w:val="00D22438"/>
    <w:rsid w:val="00E45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958198"/>
  <w15:chartTrackingRefBased/>
  <w15:docId w15:val="{C1DFBFC4-62E8-41C4-B547-F07FA0ED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F19"/>
    <w:rPr>
      <w:rFonts w:eastAsiaTheme="majorEastAsia" w:cstheme="majorBidi"/>
      <w:color w:val="272727" w:themeColor="text1" w:themeTint="D8"/>
    </w:rPr>
  </w:style>
  <w:style w:type="paragraph" w:styleId="Title">
    <w:name w:val="Title"/>
    <w:basedOn w:val="Normal"/>
    <w:next w:val="Normal"/>
    <w:link w:val="TitleChar"/>
    <w:uiPriority w:val="10"/>
    <w:qFormat/>
    <w:rsid w:val="00A30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F19"/>
    <w:pPr>
      <w:spacing w:before="160"/>
      <w:jc w:val="center"/>
    </w:pPr>
    <w:rPr>
      <w:i/>
      <w:iCs/>
      <w:color w:val="404040" w:themeColor="text1" w:themeTint="BF"/>
    </w:rPr>
  </w:style>
  <w:style w:type="character" w:customStyle="1" w:styleId="QuoteChar">
    <w:name w:val="Quote Char"/>
    <w:basedOn w:val="DefaultParagraphFont"/>
    <w:link w:val="Quote"/>
    <w:uiPriority w:val="29"/>
    <w:rsid w:val="00A30F19"/>
    <w:rPr>
      <w:i/>
      <w:iCs/>
      <w:color w:val="404040" w:themeColor="text1" w:themeTint="BF"/>
    </w:rPr>
  </w:style>
  <w:style w:type="paragraph" w:styleId="ListParagraph">
    <w:name w:val="List Paragraph"/>
    <w:basedOn w:val="Normal"/>
    <w:uiPriority w:val="34"/>
    <w:qFormat/>
    <w:rsid w:val="00A30F19"/>
    <w:pPr>
      <w:ind w:left="720"/>
      <w:contextualSpacing/>
    </w:pPr>
  </w:style>
  <w:style w:type="character" w:styleId="IntenseEmphasis">
    <w:name w:val="Intense Emphasis"/>
    <w:basedOn w:val="DefaultParagraphFont"/>
    <w:uiPriority w:val="21"/>
    <w:qFormat/>
    <w:rsid w:val="00A30F19"/>
    <w:rPr>
      <w:i/>
      <w:iCs/>
      <w:color w:val="0F4761" w:themeColor="accent1" w:themeShade="BF"/>
    </w:rPr>
  </w:style>
  <w:style w:type="paragraph" w:styleId="IntenseQuote">
    <w:name w:val="Intense Quote"/>
    <w:basedOn w:val="Normal"/>
    <w:next w:val="Normal"/>
    <w:link w:val="IntenseQuoteChar"/>
    <w:uiPriority w:val="30"/>
    <w:qFormat/>
    <w:rsid w:val="00A30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F19"/>
    <w:rPr>
      <w:i/>
      <w:iCs/>
      <w:color w:val="0F4761" w:themeColor="accent1" w:themeShade="BF"/>
    </w:rPr>
  </w:style>
  <w:style w:type="character" w:styleId="IntenseReference">
    <w:name w:val="Intense Reference"/>
    <w:basedOn w:val="DefaultParagraphFont"/>
    <w:uiPriority w:val="32"/>
    <w:qFormat/>
    <w:rsid w:val="00A30F19"/>
    <w:rPr>
      <w:b/>
      <w:bCs/>
      <w:smallCaps/>
      <w:color w:val="0F4761" w:themeColor="accent1" w:themeShade="BF"/>
      <w:spacing w:val="5"/>
    </w:rPr>
  </w:style>
  <w:style w:type="character" w:styleId="Hyperlink">
    <w:name w:val="Hyperlink"/>
    <w:basedOn w:val="DefaultParagraphFont"/>
    <w:uiPriority w:val="99"/>
    <w:unhideWhenUsed/>
    <w:rsid w:val="008E0AE6"/>
    <w:rPr>
      <w:color w:val="467886" w:themeColor="hyperlink"/>
      <w:u w:val="single"/>
    </w:rPr>
  </w:style>
  <w:style w:type="character" w:styleId="UnresolvedMention">
    <w:name w:val="Unresolved Mention"/>
    <w:basedOn w:val="DefaultParagraphFont"/>
    <w:uiPriority w:val="99"/>
    <w:semiHidden/>
    <w:unhideWhenUsed/>
    <w:rsid w:val="008E0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38903">
      <w:bodyDiv w:val="1"/>
      <w:marLeft w:val="0"/>
      <w:marRight w:val="0"/>
      <w:marTop w:val="0"/>
      <w:marBottom w:val="0"/>
      <w:divBdr>
        <w:top w:val="none" w:sz="0" w:space="0" w:color="auto"/>
        <w:left w:val="none" w:sz="0" w:space="0" w:color="auto"/>
        <w:bottom w:val="none" w:sz="0" w:space="0" w:color="auto"/>
        <w:right w:val="none" w:sz="0" w:space="0" w:color="auto"/>
      </w:divBdr>
    </w:div>
    <w:div w:id="650793115">
      <w:bodyDiv w:val="1"/>
      <w:marLeft w:val="0"/>
      <w:marRight w:val="0"/>
      <w:marTop w:val="0"/>
      <w:marBottom w:val="0"/>
      <w:divBdr>
        <w:top w:val="none" w:sz="0" w:space="0" w:color="auto"/>
        <w:left w:val="none" w:sz="0" w:space="0" w:color="auto"/>
        <w:bottom w:val="none" w:sz="0" w:space="0" w:color="auto"/>
        <w:right w:val="none" w:sz="0" w:space="0" w:color="auto"/>
      </w:divBdr>
    </w:div>
    <w:div w:id="1112095497">
      <w:bodyDiv w:val="1"/>
      <w:marLeft w:val="0"/>
      <w:marRight w:val="0"/>
      <w:marTop w:val="0"/>
      <w:marBottom w:val="0"/>
      <w:divBdr>
        <w:top w:val="none" w:sz="0" w:space="0" w:color="auto"/>
        <w:left w:val="none" w:sz="0" w:space="0" w:color="auto"/>
        <w:bottom w:val="none" w:sz="0" w:space="0" w:color="auto"/>
        <w:right w:val="none" w:sz="0" w:space="0" w:color="auto"/>
      </w:divBdr>
      <w:divsChild>
        <w:div w:id="1123813567">
          <w:marLeft w:val="0"/>
          <w:marRight w:val="0"/>
          <w:marTop w:val="0"/>
          <w:marBottom w:val="0"/>
          <w:divBdr>
            <w:top w:val="none" w:sz="0" w:space="0" w:color="auto"/>
            <w:left w:val="none" w:sz="0" w:space="0" w:color="auto"/>
            <w:bottom w:val="none" w:sz="0" w:space="0" w:color="auto"/>
            <w:right w:val="none" w:sz="0" w:space="0" w:color="auto"/>
          </w:divBdr>
        </w:div>
        <w:div w:id="33434862">
          <w:marLeft w:val="0"/>
          <w:marRight w:val="0"/>
          <w:marTop w:val="0"/>
          <w:marBottom w:val="0"/>
          <w:divBdr>
            <w:top w:val="none" w:sz="0" w:space="0" w:color="auto"/>
            <w:left w:val="none" w:sz="0" w:space="0" w:color="auto"/>
            <w:bottom w:val="none" w:sz="0" w:space="0" w:color="auto"/>
            <w:right w:val="none" w:sz="0" w:space="0" w:color="auto"/>
          </w:divBdr>
        </w:div>
        <w:div w:id="1232931216">
          <w:marLeft w:val="0"/>
          <w:marRight w:val="0"/>
          <w:marTop w:val="0"/>
          <w:marBottom w:val="0"/>
          <w:divBdr>
            <w:top w:val="none" w:sz="0" w:space="0" w:color="auto"/>
            <w:left w:val="none" w:sz="0" w:space="0" w:color="auto"/>
            <w:bottom w:val="none" w:sz="0" w:space="0" w:color="auto"/>
            <w:right w:val="none" w:sz="0" w:space="0" w:color="auto"/>
          </w:divBdr>
        </w:div>
        <w:div w:id="1965841043">
          <w:marLeft w:val="0"/>
          <w:marRight w:val="0"/>
          <w:marTop w:val="0"/>
          <w:marBottom w:val="0"/>
          <w:divBdr>
            <w:top w:val="none" w:sz="0" w:space="0" w:color="auto"/>
            <w:left w:val="none" w:sz="0" w:space="0" w:color="auto"/>
            <w:bottom w:val="none" w:sz="0" w:space="0" w:color="auto"/>
            <w:right w:val="none" w:sz="0" w:space="0" w:color="auto"/>
          </w:divBdr>
        </w:div>
        <w:div w:id="1640695217">
          <w:marLeft w:val="0"/>
          <w:marRight w:val="0"/>
          <w:marTop w:val="0"/>
          <w:marBottom w:val="0"/>
          <w:divBdr>
            <w:top w:val="none" w:sz="0" w:space="0" w:color="auto"/>
            <w:left w:val="none" w:sz="0" w:space="0" w:color="auto"/>
            <w:bottom w:val="none" w:sz="0" w:space="0" w:color="auto"/>
            <w:right w:val="none" w:sz="0" w:space="0" w:color="auto"/>
          </w:divBdr>
        </w:div>
        <w:div w:id="1837528182">
          <w:marLeft w:val="0"/>
          <w:marRight w:val="0"/>
          <w:marTop w:val="0"/>
          <w:marBottom w:val="0"/>
          <w:divBdr>
            <w:top w:val="none" w:sz="0" w:space="0" w:color="auto"/>
            <w:left w:val="none" w:sz="0" w:space="0" w:color="auto"/>
            <w:bottom w:val="none" w:sz="0" w:space="0" w:color="auto"/>
            <w:right w:val="none" w:sz="0" w:space="0" w:color="auto"/>
          </w:divBdr>
        </w:div>
        <w:div w:id="1989242976">
          <w:marLeft w:val="0"/>
          <w:marRight w:val="0"/>
          <w:marTop w:val="0"/>
          <w:marBottom w:val="0"/>
          <w:divBdr>
            <w:top w:val="none" w:sz="0" w:space="0" w:color="auto"/>
            <w:left w:val="none" w:sz="0" w:space="0" w:color="auto"/>
            <w:bottom w:val="none" w:sz="0" w:space="0" w:color="auto"/>
            <w:right w:val="none" w:sz="0" w:space="0" w:color="auto"/>
          </w:divBdr>
        </w:div>
      </w:divsChild>
    </w:div>
    <w:div w:id="1789272188">
      <w:bodyDiv w:val="1"/>
      <w:marLeft w:val="0"/>
      <w:marRight w:val="0"/>
      <w:marTop w:val="0"/>
      <w:marBottom w:val="0"/>
      <w:divBdr>
        <w:top w:val="none" w:sz="0" w:space="0" w:color="auto"/>
        <w:left w:val="none" w:sz="0" w:space="0" w:color="auto"/>
        <w:bottom w:val="none" w:sz="0" w:space="0" w:color="auto"/>
        <w:right w:val="none" w:sz="0" w:space="0" w:color="auto"/>
      </w:divBdr>
    </w:div>
    <w:div w:id="1956205951">
      <w:bodyDiv w:val="1"/>
      <w:marLeft w:val="0"/>
      <w:marRight w:val="0"/>
      <w:marTop w:val="0"/>
      <w:marBottom w:val="0"/>
      <w:divBdr>
        <w:top w:val="none" w:sz="0" w:space="0" w:color="auto"/>
        <w:left w:val="none" w:sz="0" w:space="0" w:color="auto"/>
        <w:bottom w:val="none" w:sz="0" w:space="0" w:color="auto"/>
        <w:right w:val="none" w:sz="0" w:space="0" w:color="auto"/>
      </w:divBdr>
      <w:divsChild>
        <w:div w:id="1109423789">
          <w:marLeft w:val="0"/>
          <w:marRight w:val="0"/>
          <w:marTop w:val="0"/>
          <w:marBottom w:val="0"/>
          <w:divBdr>
            <w:top w:val="none" w:sz="0" w:space="0" w:color="auto"/>
            <w:left w:val="none" w:sz="0" w:space="0" w:color="auto"/>
            <w:bottom w:val="none" w:sz="0" w:space="0" w:color="auto"/>
            <w:right w:val="none" w:sz="0" w:space="0" w:color="auto"/>
          </w:divBdr>
        </w:div>
        <w:div w:id="158741411">
          <w:marLeft w:val="0"/>
          <w:marRight w:val="0"/>
          <w:marTop w:val="0"/>
          <w:marBottom w:val="0"/>
          <w:divBdr>
            <w:top w:val="none" w:sz="0" w:space="0" w:color="auto"/>
            <w:left w:val="none" w:sz="0" w:space="0" w:color="auto"/>
            <w:bottom w:val="none" w:sz="0" w:space="0" w:color="auto"/>
            <w:right w:val="none" w:sz="0" w:space="0" w:color="auto"/>
          </w:divBdr>
        </w:div>
        <w:div w:id="175316524">
          <w:marLeft w:val="0"/>
          <w:marRight w:val="0"/>
          <w:marTop w:val="0"/>
          <w:marBottom w:val="0"/>
          <w:divBdr>
            <w:top w:val="none" w:sz="0" w:space="0" w:color="auto"/>
            <w:left w:val="none" w:sz="0" w:space="0" w:color="auto"/>
            <w:bottom w:val="none" w:sz="0" w:space="0" w:color="auto"/>
            <w:right w:val="none" w:sz="0" w:space="0" w:color="auto"/>
          </w:divBdr>
        </w:div>
        <w:div w:id="555092440">
          <w:marLeft w:val="0"/>
          <w:marRight w:val="0"/>
          <w:marTop w:val="0"/>
          <w:marBottom w:val="0"/>
          <w:divBdr>
            <w:top w:val="none" w:sz="0" w:space="0" w:color="auto"/>
            <w:left w:val="none" w:sz="0" w:space="0" w:color="auto"/>
            <w:bottom w:val="none" w:sz="0" w:space="0" w:color="auto"/>
            <w:right w:val="none" w:sz="0" w:space="0" w:color="auto"/>
          </w:divBdr>
        </w:div>
        <w:div w:id="734088330">
          <w:marLeft w:val="0"/>
          <w:marRight w:val="0"/>
          <w:marTop w:val="0"/>
          <w:marBottom w:val="0"/>
          <w:divBdr>
            <w:top w:val="none" w:sz="0" w:space="0" w:color="auto"/>
            <w:left w:val="none" w:sz="0" w:space="0" w:color="auto"/>
            <w:bottom w:val="none" w:sz="0" w:space="0" w:color="auto"/>
            <w:right w:val="none" w:sz="0" w:space="0" w:color="auto"/>
          </w:divBdr>
        </w:div>
        <w:div w:id="1821648257">
          <w:marLeft w:val="0"/>
          <w:marRight w:val="0"/>
          <w:marTop w:val="0"/>
          <w:marBottom w:val="0"/>
          <w:divBdr>
            <w:top w:val="none" w:sz="0" w:space="0" w:color="auto"/>
            <w:left w:val="none" w:sz="0" w:space="0" w:color="auto"/>
            <w:bottom w:val="none" w:sz="0" w:space="0" w:color="auto"/>
            <w:right w:val="none" w:sz="0" w:space="0" w:color="auto"/>
          </w:divBdr>
        </w:div>
        <w:div w:id="1759792186">
          <w:marLeft w:val="0"/>
          <w:marRight w:val="0"/>
          <w:marTop w:val="0"/>
          <w:marBottom w:val="0"/>
          <w:divBdr>
            <w:top w:val="none" w:sz="0" w:space="0" w:color="auto"/>
            <w:left w:val="none" w:sz="0" w:space="0" w:color="auto"/>
            <w:bottom w:val="none" w:sz="0" w:space="0" w:color="auto"/>
            <w:right w:val="none" w:sz="0" w:space="0" w:color="auto"/>
          </w:divBdr>
        </w:div>
      </w:divsChild>
    </w:div>
    <w:div w:id="21134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cketsource.co.uk/worthing-high-school/worthing-high-school-year-5-taster-registration-all-schools/e-egxy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cketsource.co.uk/worthing-high-school/worthing-high-school-year-5-taster-registration/e-qdxvld" TargetMode="External"/><Relationship Id="rId5" Type="http://schemas.openxmlformats.org/officeDocument/2006/relationships/hyperlink" Target="https://www.ticketsource.co.uk/worthing-high-school/worthing-high-school-year-5-taster-registration/e-oezeyx"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Barby Huntingford, IT Manager</dc:creator>
  <cp:keywords/>
  <dc:description/>
  <cp:lastModifiedBy>Barby Huntingford, IT Manager</cp:lastModifiedBy>
  <cp:revision>1</cp:revision>
  <dcterms:created xsi:type="dcterms:W3CDTF">2025-05-09T09:38:00Z</dcterms:created>
  <dcterms:modified xsi:type="dcterms:W3CDTF">2025-05-09T11:07:00Z</dcterms:modified>
</cp:coreProperties>
</file>