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0ADCE" w14:textId="77777777" w:rsidR="003125AA" w:rsidRDefault="00F630FD">
      <w:r>
        <w:rPr>
          <w:noProof/>
          <w:lang w:eastAsia="en-GB"/>
        </w:rPr>
        <mc:AlternateContent>
          <mc:Choice Requires="wps">
            <w:drawing>
              <wp:anchor distT="0" distB="0" distL="114300" distR="114300" simplePos="0" relativeHeight="251671552" behindDoc="0" locked="0" layoutInCell="1" allowOverlap="1" wp14:anchorId="66BBE24D" wp14:editId="50E597F6">
                <wp:simplePos x="0" y="0"/>
                <wp:positionH relativeFrom="page">
                  <wp:posOffset>5372100</wp:posOffset>
                </wp:positionH>
                <wp:positionV relativeFrom="paragraph">
                  <wp:posOffset>4254500</wp:posOffset>
                </wp:positionV>
                <wp:extent cx="5286375" cy="2317750"/>
                <wp:effectExtent l="0" t="0" r="28575" b="25400"/>
                <wp:wrapNone/>
                <wp:docPr id="8" name="Text Box 8"/>
                <wp:cNvGraphicFramePr/>
                <a:graphic xmlns:a="http://schemas.openxmlformats.org/drawingml/2006/main">
                  <a:graphicData uri="http://schemas.microsoft.com/office/word/2010/wordprocessingShape">
                    <wps:wsp>
                      <wps:cNvSpPr/>
                      <wps:spPr>
                        <a:xfrm>
                          <a:off x="0" y="0"/>
                          <a:ext cx="5286375" cy="2317750"/>
                        </a:xfrm>
                        <a:prstGeom prst="rect">
                          <a:avLst/>
                        </a:prstGeom>
                        <a:solidFill>
                          <a:schemeClr val="lt1"/>
                        </a:solidFill>
                        <a:ln w="6350">
                          <a:solidFill>
                            <a:srgbClr val="000000"/>
                          </a:solidFill>
                        </a:ln>
                      </wps:spPr>
                      <wps:txbx>
                        <w:txbxContent>
                          <w:p w14:paraId="4443E63C" w14:textId="252C61D3" w:rsidR="003125AA" w:rsidRDefault="00000000" w:rsidP="0091051D">
                            <w:pPr>
                              <w:spacing w:line="256" w:lineRule="auto"/>
                              <w:jc w:val="center"/>
                              <w:rPr>
                                <w:rFonts w:ascii="Sassoon" w:hAnsi="Sassoon"/>
                                <w:b/>
                                <w:bCs/>
                                <w:color w:val="00CC99"/>
                                <w:sz w:val="28"/>
                                <w:szCs w:val="28"/>
                              </w:rPr>
                            </w:pPr>
                            <w:r>
                              <w:rPr>
                                <w:rFonts w:ascii="Sassoon" w:hAnsi="Sassoon"/>
                                <w:b/>
                                <w:bCs/>
                                <w:color w:val="00CC99"/>
                                <w:sz w:val="28"/>
                                <w:szCs w:val="28"/>
                                <w:u w:val="single"/>
                              </w:rPr>
                              <w:t>Expressive Arts and Design</w:t>
                            </w:r>
                            <w:r>
                              <w:rPr>
                                <w:rFonts w:ascii="Sassoon" w:hAnsi="Sassoon"/>
                                <w:b/>
                                <w:bCs/>
                                <w:color w:val="1F4E79"/>
                              </w:rPr>
                              <w:t xml:space="preserve">      </w:t>
                            </w:r>
                          </w:p>
                          <w:p w14:paraId="7BE465A2" w14:textId="77777777" w:rsidR="003125AA" w:rsidRDefault="00000000" w:rsidP="0091051D">
                            <w:pPr>
                              <w:spacing w:line="256" w:lineRule="auto"/>
                              <w:jc w:val="center"/>
                              <w:rPr>
                                <w:rFonts w:ascii="Sassoon" w:hAnsi="Sassoon"/>
                                <w:color w:val="1F4E79"/>
                              </w:rPr>
                            </w:pPr>
                            <w:r>
                              <w:rPr>
                                <w:rFonts w:ascii="Sassoon" w:hAnsi="Sassoon"/>
                                <w:color w:val="1F4E79"/>
                              </w:rPr>
                              <w:t>Our focus is printing. The children will: develop the skill of assessing how much paint is needed; how to press and lift without smudging; use different objects and materials to print.</w:t>
                            </w:r>
                          </w:p>
                          <w:p w14:paraId="041BEFE4" w14:textId="77777777" w:rsidR="003125AA" w:rsidRDefault="00000000" w:rsidP="0091051D">
                            <w:pPr>
                              <w:spacing w:line="256" w:lineRule="auto"/>
                              <w:jc w:val="center"/>
                              <w:rPr>
                                <w:rFonts w:ascii="Sassoon" w:hAnsi="Sassoon"/>
                                <w:color w:val="1F4E79"/>
                              </w:rPr>
                            </w:pPr>
                            <w:r>
                              <w:rPr>
                                <w:rFonts w:ascii="Sassoon" w:hAnsi="Sassoon"/>
                                <w:color w:val="1F4E79"/>
                              </w:rPr>
                              <w:t>There will opportunities throughout each week to: tell stories to each other; learn and perform poems; sing nursery rhymes and counting songs.</w:t>
                            </w:r>
                          </w:p>
                          <w:p w14:paraId="3ECEB101" w14:textId="77777777" w:rsidR="003125AA" w:rsidRDefault="00000000" w:rsidP="0091051D">
                            <w:pPr>
                              <w:spacing w:line="256" w:lineRule="auto"/>
                              <w:jc w:val="center"/>
                              <w:rPr>
                                <w:rFonts w:ascii="Sassoon" w:hAnsi="Sassoon"/>
                                <w:color w:val="1F4E79"/>
                              </w:rPr>
                            </w:pPr>
                            <w:r>
                              <w:rPr>
                                <w:rFonts w:ascii="Sassoon" w:hAnsi="Sassoon"/>
                                <w:color w:val="1F4E79"/>
                              </w:rPr>
                              <w:t>The children will learn, rehearse and perform a nativity that you will be invited to come to see at the end of term.</w:t>
                            </w:r>
                          </w:p>
                          <w:p w14:paraId="1A694F87" w14:textId="77777777" w:rsidR="003125AA" w:rsidRDefault="00000000" w:rsidP="0091051D">
                            <w:pPr>
                              <w:spacing w:line="256" w:lineRule="auto"/>
                              <w:jc w:val="center"/>
                              <w:rPr>
                                <w:rFonts w:ascii="Sassoon" w:hAnsi="Sassoon"/>
                                <w:color w:val="1F4E79"/>
                              </w:rPr>
                            </w:pPr>
                            <w:r>
                              <w:rPr>
                                <w:rFonts w:ascii="Sassoon" w:hAnsi="Sassoon"/>
                                <w:color w:val="1F4E79"/>
                              </w:rPr>
                              <w:t>Our Charanga music topic is: My Stories</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6BBE24D" id="Text Box 8" o:spid="_x0000_s1026" style="position:absolute;margin-left:423pt;margin-top:335pt;width:416.25pt;height:18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" fillcolor="white [3201]" strokeweight=".5pt">
                <v:textbox>
                  <w:txbxContent>
                    <w:p w14:paraId="4443E63C" w14:textId="252C61D3" w:rsidR="003125AA" w:rsidRDefault="00000000" w:rsidP="0091051D">
                      <w:pPr>
                        <w:spacing w:line="256" w:lineRule="auto"/>
                        <w:jc w:val="center"/>
                        <w:rPr>
                          <w:rFonts w:ascii="Sassoon" w:hAnsi="Sassoon"/>
                          <w:b/>
                          <w:bCs/>
                          <w:color w:val="00CC99"/>
                          <w:sz w:val="28"/>
                          <w:szCs w:val="28"/>
                        </w:rPr>
                      </w:pPr>
                      <w:r>
                        <w:rPr>
                          <w:rFonts w:ascii="Sassoon" w:hAnsi="Sassoon"/>
                          <w:b/>
                          <w:bCs/>
                          <w:color w:val="00CC99"/>
                          <w:sz w:val="28"/>
                          <w:szCs w:val="28"/>
                          <w:u w:val="single"/>
                        </w:rPr>
                        <w:t>Expressive Arts and Design</w:t>
                      </w:r>
                      <w:r>
                        <w:rPr>
                          <w:rFonts w:ascii="Sassoon" w:hAnsi="Sassoon"/>
                          <w:b/>
                          <w:bCs/>
                          <w:color w:val="1F4E79"/>
                        </w:rPr>
                        <w:t xml:space="preserve">      </w:t>
                      </w:r>
                    </w:p>
                    <w:p w14:paraId="7BE465A2" w14:textId="77777777" w:rsidR="003125AA" w:rsidRDefault="00000000" w:rsidP="0091051D">
                      <w:pPr>
                        <w:spacing w:line="256" w:lineRule="auto"/>
                        <w:jc w:val="center"/>
                        <w:rPr>
                          <w:rFonts w:ascii="Sassoon" w:hAnsi="Sassoon"/>
                          <w:color w:val="1F4E79"/>
                        </w:rPr>
                      </w:pPr>
                      <w:r>
                        <w:rPr>
                          <w:rFonts w:ascii="Sassoon" w:hAnsi="Sassoon"/>
                          <w:color w:val="1F4E79"/>
                        </w:rPr>
                        <w:t>Our focus is printing. The children will: develop the skill of assessing how much paint is needed; how to press and lift without smudging; use different objects and materials to print.</w:t>
                      </w:r>
                    </w:p>
                    <w:p w14:paraId="041BEFE4" w14:textId="77777777" w:rsidR="003125AA" w:rsidRDefault="00000000" w:rsidP="0091051D">
                      <w:pPr>
                        <w:spacing w:line="256" w:lineRule="auto"/>
                        <w:jc w:val="center"/>
                        <w:rPr>
                          <w:rFonts w:ascii="Sassoon" w:hAnsi="Sassoon"/>
                          <w:color w:val="1F4E79"/>
                        </w:rPr>
                      </w:pPr>
                      <w:r>
                        <w:rPr>
                          <w:rFonts w:ascii="Sassoon" w:hAnsi="Sassoon"/>
                          <w:color w:val="1F4E79"/>
                        </w:rPr>
                        <w:t>There will opportunities throughout each week to: tell stories to each other; learn and perform poems; sing nursery rhymes and counting songs.</w:t>
                      </w:r>
                    </w:p>
                    <w:p w14:paraId="3ECEB101" w14:textId="77777777" w:rsidR="003125AA" w:rsidRDefault="00000000" w:rsidP="0091051D">
                      <w:pPr>
                        <w:spacing w:line="256" w:lineRule="auto"/>
                        <w:jc w:val="center"/>
                        <w:rPr>
                          <w:rFonts w:ascii="Sassoon" w:hAnsi="Sassoon"/>
                          <w:color w:val="1F4E79"/>
                        </w:rPr>
                      </w:pPr>
                      <w:r>
                        <w:rPr>
                          <w:rFonts w:ascii="Sassoon" w:hAnsi="Sassoon"/>
                          <w:color w:val="1F4E79"/>
                        </w:rPr>
                        <w:t>The children will learn, rehearse and perform a nativity that you will be invited to come to see at the end of term.</w:t>
                      </w:r>
                    </w:p>
                    <w:p w14:paraId="1A694F87" w14:textId="77777777" w:rsidR="003125AA" w:rsidRDefault="00000000" w:rsidP="0091051D">
                      <w:pPr>
                        <w:spacing w:line="256" w:lineRule="auto"/>
                        <w:jc w:val="center"/>
                        <w:rPr>
                          <w:rFonts w:ascii="Sassoon" w:hAnsi="Sassoon"/>
                          <w:color w:val="1F4E79"/>
                        </w:rPr>
                      </w:pPr>
                      <w:r>
                        <w:rPr>
                          <w:rFonts w:ascii="Sassoon" w:hAnsi="Sassoon"/>
                          <w:color w:val="1F4E79"/>
                        </w:rPr>
                        <w:t>Our Charanga music topic is: My Stories</w:t>
                      </w:r>
                    </w:p>
                  </w:txbxContent>
                </v:textbox>
                <w10:wrap anchorx="page"/>
              </v:rect>
            </w:pict>
          </mc:Fallback>
        </mc:AlternateContent>
      </w:r>
      <w:r>
        <w:rPr>
          <w:noProof/>
          <w:lang w:eastAsia="en-GB"/>
        </w:rPr>
        <mc:AlternateContent>
          <mc:Choice Requires="wps">
            <w:drawing>
              <wp:anchor distT="0" distB="0" distL="114300" distR="114300" simplePos="0" relativeHeight="251670528" behindDoc="0" locked="0" layoutInCell="1" allowOverlap="1" wp14:anchorId="4B360DAF" wp14:editId="73B7DDA5">
                <wp:simplePos x="0" y="0"/>
                <wp:positionH relativeFrom="column">
                  <wp:posOffset>-838200</wp:posOffset>
                </wp:positionH>
                <wp:positionV relativeFrom="paragraph">
                  <wp:posOffset>4229100</wp:posOffset>
                </wp:positionV>
                <wp:extent cx="5229225" cy="2346325"/>
                <wp:effectExtent l="0" t="0" r="28575" b="15875"/>
                <wp:wrapNone/>
                <wp:docPr id="7" name="Text Box 7"/>
                <wp:cNvGraphicFramePr/>
                <a:graphic xmlns:a="http://schemas.openxmlformats.org/drawingml/2006/main">
                  <a:graphicData uri="http://schemas.microsoft.com/office/word/2010/wordprocessingShape">
                    <wps:wsp>
                      <wps:cNvSpPr txBox="1"/>
                      <wps:spPr>
                        <a:xfrm>
                          <a:off x="0" y="0"/>
                          <a:ext cx="5229225" cy="2346325"/>
                        </a:xfrm>
                        <a:prstGeom prst="rect">
                          <a:avLst/>
                        </a:prstGeom>
                        <a:solidFill>
                          <a:schemeClr val="lt1"/>
                        </a:solidFill>
                        <a:ln w="6350">
                          <a:solidFill>
                            <a:prstClr val="black"/>
                          </a:solidFill>
                        </a:ln>
                      </wps:spPr>
                      <wps:txbx>
                        <w:txbxContent>
                          <w:p w14:paraId="361F2393" w14:textId="77777777" w:rsidR="00966547" w:rsidRDefault="00966547" w:rsidP="00966547">
                            <w:pPr>
                              <w:jc w:val="center"/>
                              <w:rPr>
                                <w:rFonts w:ascii="Sassoon" w:hAnsi="Sassoon"/>
                                <w:b/>
                                <w:color w:val="FF6600"/>
                                <w:sz w:val="28"/>
                                <w:u w:val="single"/>
                              </w:rPr>
                            </w:pPr>
                            <w:r w:rsidRPr="006C1CB1">
                              <w:rPr>
                                <w:rFonts w:ascii="Sassoon" w:hAnsi="Sassoon"/>
                                <w:b/>
                                <w:color w:val="FF6600"/>
                                <w:sz w:val="28"/>
                                <w:u w:val="single"/>
                              </w:rPr>
                              <w:t>Mathematics</w:t>
                            </w:r>
                          </w:p>
                          <w:p w14:paraId="2734867C" w14:textId="77777777" w:rsidR="003C1BB4" w:rsidRPr="00DE0FB0" w:rsidRDefault="003C1BB4" w:rsidP="00966547">
                            <w:pPr>
                              <w:jc w:val="center"/>
                              <w:rPr>
                                <w:rFonts w:ascii="Sassoon" w:hAnsi="Sassoon" w:cs="Arial"/>
                                <w:color w:val="44546A" w:themeColor="text2"/>
                                <w:lang w:eastAsia="en-GB"/>
                              </w:rPr>
                            </w:pPr>
                            <w:r w:rsidRPr="00DE0FB0">
                              <w:rPr>
                                <w:rFonts w:ascii="Sassoon" w:hAnsi="Sassoon"/>
                                <w:color w:val="44546A" w:themeColor="text2"/>
                              </w:rPr>
                              <w:t>We will</w:t>
                            </w:r>
                            <w:r w:rsidR="002F6961" w:rsidRPr="00DE0FB0">
                              <w:rPr>
                                <w:rFonts w:ascii="Sassoon" w:hAnsi="Sassoon"/>
                                <w:color w:val="44546A" w:themeColor="text2"/>
                              </w:rPr>
                              <w:t xml:space="preserve"> </w:t>
                            </w:r>
                            <w:r w:rsidR="002F6961" w:rsidRPr="00DE0FB0">
                              <w:rPr>
                                <w:rFonts w:ascii="Sassoon" w:hAnsi="Sassoon" w:cs="Arial"/>
                                <w:color w:val="44546A" w:themeColor="text2"/>
                                <w:lang w:eastAsia="en-GB"/>
                              </w:rPr>
                              <w:t xml:space="preserve">focus on </w:t>
                            </w:r>
                            <w:r w:rsidR="00DE0FB0">
                              <w:rPr>
                                <w:rFonts w:ascii="Sassoon" w:hAnsi="Sassoon" w:cs="Arial"/>
                                <w:color w:val="44546A" w:themeColor="text2"/>
                                <w:lang w:eastAsia="en-GB"/>
                              </w:rPr>
                              <w:t>comparing quantities</w:t>
                            </w:r>
                            <w:r w:rsidR="00DC0485">
                              <w:rPr>
                                <w:rFonts w:ascii="Sassoon" w:hAnsi="Sassoon" w:cs="Arial"/>
                                <w:color w:val="44546A" w:themeColor="text2"/>
                                <w:lang w:eastAsia="en-GB"/>
                              </w:rPr>
                              <w:t>, the</w:t>
                            </w:r>
                            <w:r w:rsidR="002F6961" w:rsidRPr="00DE0FB0">
                              <w:rPr>
                                <w:rFonts w:ascii="Sassoon" w:hAnsi="Sassoon" w:cs="Arial"/>
                                <w:color w:val="44546A" w:themeColor="text2"/>
                                <w:lang w:eastAsia="en-GB"/>
                              </w:rPr>
                              <w:t xml:space="preserve"> children </w:t>
                            </w:r>
                            <w:r w:rsidR="00DC0485">
                              <w:rPr>
                                <w:rFonts w:ascii="Sassoon" w:hAnsi="Sassoon" w:cs="Arial"/>
                                <w:color w:val="44546A" w:themeColor="text2"/>
                                <w:lang w:eastAsia="en-GB"/>
                              </w:rPr>
                              <w:t>will be</w:t>
                            </w:r>
                            <w:r w:rsidR="002F6961" w:rsidRPr="00DE0FB0">
                              <w:rPr>
                                <w:rFonts w:ascii="Sassoon" w:hAnsi="Sassoon" w:cs="Arial"/>
                                <w:color w:val="44546A" w:themeColor="text2"/>
                                <w:lang w:eastAsia="en-GB"/>
                              </w:rPr>
                              <w:t xml:space="preserve"> encouraged to look carefully and use the language of comparison to describe sets of objects that they can see. Language is a key focus and adults will model the language of ‘more than’ and ‘fewer than’ to describe how many objects there are in each set. ‘Fewer than’ is used rather than ‘less than’ because the focus is on countable things.</w:t>
                            </w:r>
                          </w:p>
                          <w:p w14:paraId="1364E1A2" w14:textId="77777777" w:rsidR="00DE0FB0" w:rsidRPr="00DC0485" w:rsidRDefault="00DE0FB0" w:rsidP="00966547">
                            <w:pPr>
                              <w:jc w:val="center"/>
                              <w:rPr>
                                <w:rFonts w:ascii="Sassoon" w:hAnsi="Sassoon"/>
                                <w:color w:val="44546A" w:themeColor="text2"/>
                              </w:rPr>
                            </w:pPr>
                            <w:r w:rsidRPr="00DC0485">
                              <w:rPr>
                                <w:rFonts w:ascii="Sassoon" w:hAnsi="Sassoon" w:cs="Calibri"/>
                                <w:color w:val="44546A" w:themeColor="text2"/>
                                <w:lang w:eastAsia="en-GB"/>
                              </w:rPr>
                              <w:t>The children will begin to explore composition by focusing on the preliminary skills: the concept of ‘wholes’ and ‘parts’. By investigating their own bodies and familiar toys</w:t>
                            </w:r>
                            <w:r w:rsidR="00DC0485">
                              <w:rPr>
                                <w:rFonts w:ascii="Sassoon" w:hAnsi="Sassoon" w:cs="Calibri"/>
                                <w:color w:val="44546A" w:themeColor="text2"/>
                                <w:lang w:eastAsia="en-GB"/>
                              </w:rPr>
                              <w:t>,</w:t>
                            </w:r>
                            <w:r w:rsidRPr="00DC0485">
                              <w:rPr>
                                <w:rFonts w:ascii="Sassoon" w:hAnsi="Sassoon" w:cs="Calibri"/>
                                <w:color w:val="44546A" w:themeColor="text2"/>
                                <w:lang w:eastAsia="en-GB"/>
                              </w:rPr>
                              <w:t xml:space="preserve"> they will begin to understand that whole things are often made up of smaller parts and that a whole is</w:t>
                            </w:r>
                            <w:r w:rsidR="00DC0485">
                              <w:rPr>
                                <w:rFonts w:ascii="Sassoon" w:hAnsi="Sassoon" w:cs="Calibri"/>
                                <w:color w:val="44546A" w:themeColor="text2"/>
                                <w:lang w:eastAsia="en-GB"/>
                              </w:rPr>
                              <w:t xml:space="preserve"> </w:t>
                            </w:r>
                            <w:r w:rsidRPr="00DC0485">
                              <w:rPr>
                                <w:rFonts w:ascii="Sassoon" w:hAnsi="Sassoon" w:cs="Calibri"/>
                                <w:color w:val="44546A" w:themeColor="text2"/>
                                <w:lang w:eastAsia="en-GB"/>
                              </w:rPr>
                              <w:t>bigger than its parts.</w:t>
                            </w:r>
                          </w:p>
                          <w:p w14:paraId="672A6659" w14:textId="77777777" w:rsidR="00BE7A1A" w:rsidRPr="006D0C2A" w:rsidRDefault="00BE7A1A" w:rsidP="00BE7A1A">
                            <w:pPr>
                              <w:rPr>
                                <w:rFonts w:ascii="Sassoon" w:hAnsi="Sassoo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360DAF" id="_x0000_t202" coordsize="21600,21600" o:spt="202" path="m,l,21600r21600,l21600,xe">
                <v:stroke joinstyle="miter"/>
                <v:path gradientshapeok="t" o:connecttype="rect"/>
              </v:shapetype>
              <v:shape id="Text Box 7" o:spid="_x0000_s1027" type="#_x0000_t202" style="position:absolute;margin-left:-66pt;margin-top:333pt;width:411.75pt;height:18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" fillcolor="white [3201]" strokeweight=".5pt">
                <v:textbox>
                  <w:txbxContent>
                    <w:p w14:paraId="361F2393" w14:textId="77777777" w:rsidR="00966547" w:rsidRDefault="00966547" w:rsidP="00966547">
                      <w:pPr>
                        <w:jc w:val="center"/>
                        <w:rPr>
                          <w:rFonts w:ascii="Sassoon" w:hAnsi="Sassoon"/>
                          <w:b/>
                          <w:color w:val="FF6600"/>
                          <w:sz w:val="28"/>
                          <w:u w:val="single"/>
                        </w:rPr>
                      </w:pPr>
                      <w:r w:rsidRPr="006C1CB1">
                        <w:rPr>
                          <w:rFonts w:ascii="Sassoon" w:hAnsi="Sassoon"/>
                          <w:b/>
                          <w:color w:val="FF6600"/>
                          <w:sz w:val="28"/>
                          <w:u w:val="single"/>
                        </w:rPr>
                        <w:t>Mathematics</w:t>
                      </w:r>
                    </w:p>
                    <w:p w14:paraId="2734867C" w14:textId="77777777" w:rsidR="003C1BB4" w:rsidRPr="00DE0FB0" w:rsidRDefault="003C1BB4" w:rsidP="00966547">
                      <w:pPr>
                        <w:jc w:val="center"/>
                        <w:rPr>
                          <w:rFonts w:ascii="Sassoon" w:hAnsi="Sassoon" w:cs="Arial"/>
                          <w:color w:val="44546A" w:themeColor="text2"/>
                          <w:lang w:eastAsia="en-GB"/>
                        </w:rPr>
                      </w:pPr>
                      <w:r w:rsidRPr="00DE0FB0">
                        <w:rPr>
                          <w:rFonts w:ascii="Sassoon" w:hAnsi="Sassoon"/>
                          <w:color w:val="44546A" w:themeColor="text2"/>
                        </w:rPr>
                        <w:t>We will</w:t>
                      </w:r>
                      <w:r w:rsidR="002F6961" w:rsidRPr="00DE0FB0">
                        <w:rPr>
                          <w:rFonts w:ascii="Sassoon" w:hAnsi="Sassoon"/>
                          <w:color w:val="44546A" w:themeColor="text2"/>
                        </w:rPr>
                        <w:t xml:space="preserve"> </w:t>
                      </w:r>
                      <w:r w:rsidR="002F6961" w:rsidRPr="00DE0FB0">
                        <w:rPr>
                          <w:rFonts w:ascii="Sassoon" w:hAnsi="Sassoon" w:cs="Arial"/>
                          <w:color w:val="44546A" w:themeColor="text2"/>
                          <w:lang w:eastAsia="en-GB"/>
                        </w:rPr>
                        <w:t xml:space="preserve">focus on </w:t>
                      </w:r>
                      <w:r w:rsidR="00DE0FB0">
                        <w:rPr>
                          <w:rFonts w:ascii="Sassoon" w:hAnsi="Sassoon" w:cs="Arial"/>
                          <w:color w:val="44546A" w:themeColor="text2"/>
                          <w:lang w:eastAsia="en-GB"/>
                        </w:rPr>
                        <w:t>comparing quantities</w:t>
                      </w:r>
                      <w:r w:rsidR="00DC0485">
                        <w:rPr>
                          <w:rFonts w:ascii="Sassoon" w:hAnsi="Sassoon" w:cs="Arial"/>
                          <w:color w:val="44546A" w:themeColor="text2"/>
                          <w:lang w:eastAsia="en-GB"/>
                        </w:rPr>
                        <w:t>, the</w:t>
                      </w:r>
                      <w:r w:rsidR="002F6961" w:rsidRPr="00DE0FB0">
                        <w:rPr>
                          <w:rFonts w:ascii="Sassoon" w:hAnsi="Sassoon" w:cs="Arial"/>
                          <w:color w:val="44546A" w:themeColor="text2"/>
                          <w:lang w:eastAsia="en-GB"/>
                        </w:rPr>
                        <w:t xml:space="preserve"> children </w:t>
                      </w:r>
                      <w:r w:rsidR="00DC0485">
                        <w:rPr>
                          <w:rFonts w:ascii="Sassoon" w:hAnsi="Sassoon" w:cs="Arial"/>
                          <w:color w:val="44546A" w:themeColor="text2"/>
                          <w:lang w:eastAsia="en-GB"/>
                        </w:rPr>
                        <w:t>will be</w:t>
                      </w:r>
                      <w:r w:rsidR="002F6961" w:rsidRPr="00DE0FB0">
                        <w:rPr>
                          <w:rFonts w:ascii="Sassoon" w:hAnsi="Sassoon" w:cs="Arial"/>
                          <w:color w:val="44546A" w:themeColor="text2"/>
                          <w:lang w:eastAsia="en-GB"/>
                        </w:rPr>
                        <w:t xml:space="preserve"> encouraged to look carefully and use the language of comparison to describe sets of objects that they can see. Language is a key focus and adults will model the language of ‘more than’ and ‘fewer than’ to describe how many objects there are in each set. ‘Fewer than’ is used rather than ‘less than’ because the focus is on countable things.</w:t>
                      </w:r>
                    </w:p>
                    <w:p w14:paraId="1364E1A2" w14:textId="77777777" w:rsidR="00DE0FB0" w:rsidRPr="00DC0485" w:rsidRDefault="00DE0FB0" w:rsidP="00966547">
                      <w:pPr>
                        <w:jc w:val="center"/>
                        <w:rPr>
                          <w:rFonts w:ascii="Sassoon" w:hAnsi="Sassoon"/>
                          <w:color w:val="44546A" w:themeColor="text2"/>
                        </w:rPr>
                      </w:pPr>
                      <w:r w:rsidRPr="00DC0485">
                        <w:rPr>
                          <w:rFonts w:ascii="Sassoon" w:hAnsi="Sassoon" w:cs="Calibri"/>
                          <w:color w:val="44546A" w:themeColor="text2"/>
                          <w:lang w:eastAsia="en-GB"/>
                        </w:rPr>
                        <w:t>The children will begin to explore composition by focusing on the preliminary skills: the concept of ‘wholes’ and ‘parts’. By investigating their own bodies and familiar toys</w:t>
                      </w:r>
                      <w:r w:rsidR="00DC0485">
                        <w:rPr>
                          <w:rFonts w:ascii="Sassoon" w:hAnsi="Sassoon" w:cs="Calibri"/>
                          <w:color w:val="44546A" w:themeColor="text2"/>
                          <w:lang w:eastAsia="en-GB"/>
                        </w:rPr>
                        <w:t>,</w:t>
                      </w:r>
                      <w:r w:rsidRPr="00DC0485">
                        <w:rPr>
                          <w:rFonts w:ascii="Sassoon" w:hAnsi="Sassoon" w:cs="Calibri"/>
                          <w:color w:val="44546A" w:themeColor="text2"/>
                          <w:lang w:eastAsia="en-GB"/>
                        </w:rPr>
                        <w:t xml:space="preserve"> they will begin to understand that whole things are often made up of smaller parts and that a whole is</w:t>
                      </w:r>
                      <w:r w:rsidR="00DC0485">
                        <w:rPr>
                          <w:rFonts w:ascii="Sassoon" w:hAnsi="Sassoon" w:cs="Calibri"/>
                          <w:color w:val="44546A" w:themeColor="text2"/>
                          <w:lang w:eastAsia="en-GB"/>
                        </w:rPr>
                        <w:t xml:space="preserve"> </w:t>
                      </w:r>
                      <w:r w:rsidRPr="00DC0485">
                        <w:rPr>
                          <w:rFonts w:ascii="Sassoon" w:hAnsi="Sassoon" w:cs="Calibri"/>
                          <w:color w:val="44546A" w:themeColor="text2"/>
                          <w:lang w:eastAsia="en-GB"/>
                        </w:rPr>
                        <w:t>bigger than its parts.</w:t>
                      </w:r>
                    </w:p>
                    <w:p w14:paraId="672A6659" w14:textId="77777777" w:rsidR="00BE7A1A" w:rsidRPr="006D0C2A" w:rsidRDefault="00BE7A1A" w:rsidP="00BE7A1A">
                      <w:pPr>
                        <w:rPr>
                          <w:rFonts w:ascii="Sassoon" w:hAnsi="Sassoon"/>
                        </w:rPr>
                      </w:pP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FE97A8B" wp14:editId="7B0F007B">
                <wp:simplePos x="0" y="0"/>
                <wp:positionH relativeFrom="margin">
                  <wp:posOffset>-863600</wp:posOffset>
                </wp:positionH>
                <wp:positionV relativeFrom="paragraph">
                  <wp:posOffset>1854200</wp:posOffset>
                </wp:positionV>
                <wp:extent cx="3638550" cy="2311400"/>
                <wp:effectExtent l="0" t="0" r="19050" b="12700"/>
                <wp:wrapNone/>
                <wp:docPr id="3" name="Text Box 3"/>
                <wp:cNvGraphicFramePr/>
                <a:graphic xmlns:a="http://schemas.openxmlformats.org/drawingml/2006/main">
                  <a:graphicData uri="http://schemas.microsoft.com/office/word/2010/wordprocessingShape">
                    <wps:wsp>
                      <wps:cNvSpPr/>
                      <wps:spPr>
                        <a:xfrm>
                          <a:off x="0" y="0"/>
                          <a:ext cx="3638550" cy="2311400"/>
                        </a:xfrm>
                        <a:prstGeom prst="rect">
                          <a:avLst/>
                        </a:prstGeom>
                        <a:solidFill>
                          <a:schemeClr val="lt1"/>
                        </a:solidFill>
                        <a:ln w="6350">
                          <a:solidFill>
                            <a:srgbClr val="000000"/>
                          </a:solidFill>
                        </a:ln>
                      </wps:spPr>
                      <wps:txbx>
                        <w:txbxContent>
                          <w:p w14:paraId="1744B83F" w14:textId="77777777" w:rsidR="003125AA" w:rsidRDefault="00000000" w:rsidP="00133495">
                            <w:pPr>
                              <w:spacing w:line="256" w:lineRule="auto"/>
                              <w:jc w:val="center"/>
                              <w:rPr>
                                <w:rFonts w:ascii="Sassoon" w:hAnsi="Sassoon"/>
                                <w:b/>
                                <w:bCs/>
                                <w:color w:val="00B050"/>
                                <w:sz w:val="28"/>
                                <w:szCs w:val="28"/>
                              </w:rPr>
                            </w:pPr>
                            <w:r>
                              <w:rPr>
                                <w:rFonts w:ascii="Sassoon" w:hAnsi="Sassoon"/>
                                <w:b/>
                                <w:bCs/>
                                <w:color w:val="00B050"/>
                                <w:sz w:val="28"/>
                                <w:szCs w:val="28"/>
                                <w:u w:val="single"/>
                              </w:rPr>
                              <w:t>Literacy</w:t>
                            </w:r>
                          </w:p>
                          <w:p w14:paraId="425D1730" w14:textId="46259642" w:rsidR="003125AA" w:rsidRDefault="00000000" w:rsidP="00133495">
                            <w:pPr>
                              <w:spacing w:line="256" w:lineRule="auto"/>
                              <w:jc w:val="center"/>
                              <w:rPr>
                                <w:rFonts w:ascii="Sassoon" w:hAnsi="Sassoon"/>
                                <w:color w:val="1F4E79"/>
                              </w:rPr>
                            </w:pPr>
                            <w:r>
                              <w:rPr>
                                <w:rFonts w:ascii="Sassoon" w:hAnsi="Sassoon"/>
                                <w:color w:val="1F4E79"/>
                              </w:rPr>
                              <w:t>We will be looking at a range of fiction and non-fiction books to support our learning of ‘Autumn’ and the different celebrations associated with this time of year, e.g. bonfire night,</w:t>
                            </w:r>
                            <w:r w:rsidR="003126D1">
                              <w:rPr>
                                <w:rFonts w:ascii="Sassoon" w:hAnsi="Sassoon"/>
                                <w:color w:val="1F4E79"/>
                              </w:rPr>
                              <w:t xml:space="preserve"> Diwali,</w:t>
                            </w:r>
                            <w:r>
                              <w:rPr>
                                <w:rFonts w:ascii="Sassoon" w:hAnsi="Sassoon"/>
                                <w:color w:val="1F4E79"/>
                              </w:rPr>
                              <w:t xml:space="preserve"> Hunnakah and Christmas.</w:t>
                            </w:r>
                          </w:p>
                          <w:p w14:paraId="084F5F29" w14:textId="77777777" w:rsidR="003125AA" w:rsidRDefault="00000000" w:rsidP="00133495">
                            <w:pPr>
                              <w:spacing w:line="256" w:lineRule="auto"/>
                              <w:jc w:val="center"/>
                              <w:rPr>
                                <w:rFonts w:ascii="Sassoon" w:hAnsi="Sassoon"/>
                                <w:color w:val="1F4E79"/>
                              </w:rPr>
                            </w:pPr>
                            <w:r>
                              <w:rPr>
                                <w:rFonts w:ascii="Sassoon" w:hAnsi="Sassoon"/>
                                <w:color w:val="1F4E79"/>
                              </w:rPr>
                              <w:t xml:space="preserve">The children will be using their phonic knowledge to write sounds for firework pictures, e.g. pop and bang. </w:t>
                            </w:r>
                          </w:p>
                          <w:p w14:paraId="68026FC0" w14:textId="77777777" w:rsidR="003125AA" w:rsidRDefault="00000000" w:rsidP="00133495">
                            <w:pPr>
                              <w:spacing w:line="256" w:lineRule="auto"/>
                              <w:jc w:val="center"/>
                              <w:rPr>
                                <w:rFonts w:ascii="Sassoon" w:hAnsi="Sassoon"/>
                                <w:color w:val="1F4E79"/>
                              </w:rPr>
                            </w:pPr>
                            <w:r>
                              <w:rPr>
                                <w:rFonts w:ascii="Sassoon" w:hAnsi="Sassoon"/>
                                <w:color w:val="1F4E79"/>
                              </w:rPr>
                              <w:t>They will be using their writing skills in our role-play Post Office to write letters, cards, postcards, etc.</w:t>
                            </w:r>
                          </w:p>
                          <w:p w14:paraId="4085FA02" w14:textId="77777777" w:rsidR="003125AA" w:rsidRDefault="00000000" w:rsidP="00133495">
                            <w:pPr>
                              <w:spacing w:line="256" w:lineRule="auto"/>
                              <w:jc w:val="center"/>
                              <w:rPr>
                                <w:rFonts w:ascii="Sassoon" w:hAnsi="Sassoon"/>
                                <w:b/>
                                <w:bCs/>
                                <w:color w:val="00B050"/>
                                <w:sz w:val="28"/>
                                <w:szCs w:val="28"/>
                              </w:rPr>
                            </w:pPr>
                            <w:r>
                              <w:rPr>
                                <w:rFonts w:ascii="Sassoon" w:hAnsi="Sassoon"/>
                                <w:b/>
                                <w:bCs/>
                                <w:color w:val="00B050"/>
                                <w:sz w:val="28"/>
                                <w:szCs w:val="28"/>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FE97A8B" id="Text Box 3" o:spid="_x0000_s1028" style="position:absolute;margin-left:-68pt;margin-top:146pt;width:286.5pt;height:18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" fillcolor="white [3201]" strokeweight=".5pt">
                <v:textbox>
                  <w:txbxContent>
                    <w:p w14:paraId="1744B83F" w14:textId="77777777" w:rsidR="003125AA" w:rsidRDefault="00000000" w:rsidP="00133495">
                      <w:pPr>
                        <w:spacing w:line="256" w:lineRule="auto"/>
                        <w:jc w:val="center"/>
                        <w:rPr>
                          <w:rFonts w:ascii="Sassoon" w:hAnsi="Sassoon"/>
                          <w:b/>
                          <w:bCs/>
                          <w:color w:val="00B050"/>
                          <w:sz w:val="28"/>
                          <w:szCs w:val="28"/>
                        </w:rPr>
                      </w:pPr>
                      <w:r>
                        <w:rPr>
                          <w:rFonts w:ascii="Sassoon" w:hAnsi="Sassoon"/>
                          <w:b/>
                          <w:bCs/>
                          <w:color w:val="00B050"/>
                          <w:sz w:val="28"/>
                          <w:szCs w:val="28"/>
                          <w:u w:val="single"/>
                        </w:rPr>
                        <w:t>Literacy</w:t>
                      </w:r>
                    </w:p>
                    <w:p w14:paraId="425D1730" w14:textId="46259642" w:rsidR="003125AA" w:rsidRDefault="00000000" w:rsidP="00133495">
                      <w:pPr>
                        <w:spacing w:line="256" w:lineRule="auto"/>
                        <w:jc w:val="center"/>
                        <w:rPr>
                          <w:rFonts w:ascii="Sassoon" w:hAnsi="Sassoon"/>
                          <w:color w:val="1F4E79"/>
                        </w:rPr>
                      </w:pPr>
                      <w:r>
                        <w:rPr>
                          <w:rFonts w:ascii="Sassoon" w:hAnsi="Sassoon"/>
                          <w:color w:val="1F4E79"/>
                        </w:rPr>
                        <w:t>We will be looking at a range of fiction and non-fiction books to support our learning of ‘Autumn’ and the different celebrations associated with this time of year, e.g. bonfire night,</w:t>
                      </w:r>
                      <w:r w:rsidR="003126D1">
                        <w:rPr>
                          <w:rFonts w:ascii="Sassoon" w:hAnsi="Sassoon"/>
                          <w:color w:val="1F4E79"/>
                        </w:rPr>
                        <w:t xml:space="preserve"> Diwali,</w:t>
                      </w:r>
                      <w:r>
                        <w:rPr>
                          <w:rFonts w:ascii="Sassoon" w:hAnsi="Sassoon"/>
                          <w:color w:val="1F4E79"/>
                        </w:rPr>
                        <w:t xml:space="preserve"> Hunnakah and Christmas.</w:t>
                      </w:r>
                    </w:p>
                    <w:p w14:paraId="084F5F29" w14:textId="77777777" w:rsidR="003125AA" w:rsidRDefault="00000000" w:rsidP="00133495">
                      <w:pPr>
                        <w:spacing w:line="256" w:lineRule="auto"/>
                        <w:jc w:val="center"/>
                        <w:rPr>
                          <w:rFonts w:ascii="Sassoon" w:hAnsi="Sassoon"/>
                          <w:color w:val="1F4E79"/>
                        </w:rPr>
                      </w:pPr>
                      <w:r>
                        <w:rPr>
                          <w:rFonts w:ascii="Sassoon" w:hAnsi="Sassoon"/>
                          <w:color w:val="1F4E79"/>
                        </w:rPr>
                        <w:t xml:space="preserve">The children will be using their phonic knowledge to write sounds for firework pictures, e.g. pop and bang. </w:t>
                      </w:r>
                    </w:p>
                    <w:p w14:paraId="68026FC0" w14:textId="77777777" w:rsidR="003125AA" w:rsidRDefault="00000000" w:rsidP="00133495">
                      <w:pPr>
                        <w:spacing w:line="256" w:lineRule="auto"/>
                        <w:jc w:val="center"/>
                        <w:rPr>
                          <w:rFonts w:ascii="Sassoon" w:hAnsi="Sassoon"/>
                          <w:color w:val="1F4E79"/>
                        </w:rPr>
                      </w:pPr>
                      <w:r>
                        <w:rPr>
                          <w:rFonts w:ascii="Sassoon" w:hAnsi="Sassoon"/>
                          <w:color w:val="1F4E79"/>
                        </w:rPr>
                        <w:t>They will be using their writing skills in our role-play Post Office to write letters, cards, postcards, etc.</w:t>
                      </w:r>
                    </w:p>
                    <w:p w14:paraId="4085FA02" w14:textId="77777777" w:rsidR="003125AA" w:rsidRDefault="00000000" w:rsidP="00133495">
                      <w:pPr>
                        <w:spacing w:line="256" w:lineRule="auto"/>
                        <w:jc w:val="center"/>
                        <w:rPr>
                          <w:rFonts w:ascii="Sassoon" w:hAnsi="Sassoon"/>
                          <w:b/>
                          <w:bCs/>
                          <w:color w:val="00B050"/>
                          <w:sz w:val="28"/>
                          <w:szCs w:val="28"/>
                        </w:rPr>
                      </w:pPr>
                      <w:r>
                        <w:rPr>
                          <w:rFonts w:ascii="Sassoon" w:hAnsi="Sassoon"/>
                          <w:b/>
                          <w:bCs/>
                          <w:color w:val="00B050"/>
                          <w:sz w:val="28"/>
                          <w:szCs w:val="28"/>
                        </w:rPr>
                        <w:t> </w:t>
                      </w:r>
                    </w:p>
                  </w:txbxContent>
                </v:textbox>
                <w10:wrap anchorx="margin"/>
              </v:rect>
            </w:pict>
          </mc:Fallback>
        </mc:AlternateContent>
      </w:r>
      <w:r>
        <w:rPr>
          <w:noProof/>
          <w:lang w:eastAsia="en-GB"/>
        </w:rPr>
        <mc:AlternateContent>
          <mc:Choice Requires="wps">
            <w:drawing>
              <wp:anchor distT="0" distB="0" distL="114300" distR="114300" simplePos="0" relativeHeight="251664384" behindDoc="0" locked="0" layoutInCell="1" allowOverlap="1" wp14:anchorId="5C062DDF" wp14:editId="741AB6F3">
                <wp:simplePos x="0" y="0"/>
                <wp:positionH relativeFrom="column">
                  <wp:posOffset>-850900</wp:posOffset>
                </wp:positionH>
                <wp:positionV relativeFrom="paragraph">
                  <wp:posOffset>-774699</wp:posOffset>
                </wp:positionV>
                <wp:extent cx="3609975" cy="2590800"/>
                <wp:effectExtent l="0" t="0" r="28575" b="19050"/>
                <wp:wrapNone/>
                <wp:docPr id="4" name="Text Box 4"/>
                <wp:cNvGraphicFramePr/>
                <a:graphic xmlns:a="http://schemas.openxmlformats.org/drawingml/2006/main">
                  <a:graphicData uri="http://schemas.microsoft.com/office/word/2010/wordprocessingShape">
                    <wps:wsp>
                      <wps:cNvSpPr/>
                      <wps:spPr>
                        <a:xfrm>
                          <a:off x="0" y="0"/>
                          <a:ext cx="3609975" cy="2590800"/>
                        </a:xfrm>
                        <a:prstGeom prst="rect">
                          <a:avLst/>
                        </a:prstGeom>
                        <a:solidFill>
                          <a:schemeClr val="lt1"/>
                        </a:solidFill>
                        <a:ln w="6350">
                          <a:solidFill>
                            <a:srgbClr val="000000"/>
                          </a:solidFill>
                        </a:ln>
                      </wps:spPr>
                      <wps:txbx>
                        <w:txbxContent>
                          <w:p w14:paraId="00AC6845" w14:textId="77777777" w:rsidR="00000000" w:rsidRDefault="00000000" w:rsidP="007F0A90">
                            <w:pPr>
                              <w:spacing w:line="254" w:lineRule="auto"/>
                              <w:jc w:val="center"/>
                              <w:rPr>
                                <w:rFonts w:ascii="Sassoon" w:hAnsi="Sassoon"/>
                                <w:b/>
                                <w:bCs/>
                                <w:color w:val="FFCC00"/>
                                <w:sz w:val="28"/>
                                <w:szCs w:val="28"/>
                                <w:lang w:val="en-US"/>
                              </w:rPr>
                            </w:pPr>
                            <w:r>
                              <w:rPr>
                                <w:rFonts w:ascii="Sassoon" w:hAnsi="Sassoon"/>
                                <w:b/>
                                <w:bCs/>
                                <w:color w:val="FFCC00"/>
                                <w:sz w:val="28"/>
                                <w:szCs w:val="28"/>
                                <w:u w:val="single"/>
                                <w:lang w:val="en-US"/>
                              </w:rPr>
                              <w:t>Physical Development</w:t>
                            </w:r>
                          </w:p>
                          <w:p w14:paraId="7128DB02" w14:textId="77777777" w:rsidR="00000000" w:rsidRDefault="00000000" w:rsidP="007F0A90">
                            <w:pPr>
                              <w:spacing w:line="254" w:lineRule="auto"/>
                              <w:jc w:val="center"/>
                              <w:rPr>
                                <w:rFonts w:ascii="Sassoon" w:hAnsi="Sassoon"/>
                                <w:color w:val="1F4E79"/>
                                <w:lang w:val="en-US"/>
                              </w:rPr>
                            </w:pPr>
                            <w:r>
                              <w:rPr>
                                <w:rFonts w:ascii="Sassoon" w:hAnsi="Sassoon"/>
                                <w:color w:val="1F4E79"/>
                                <w:lang w:val="en-US"/>
                              </w:rPr>
                              <w:t>Every day the children will explore and develop movement skills such as jumping, running, hopping and skipping in the outside areas.</w:t>
                            </w:r>
                          </w:p>
                          <w:p w14:paraId="4766D88D" w14:textId="77777777" w:rsidR="00000000" w:rsidRDefault="00000000" w:rsidP="007F0A90">
                            <w:pPr>
                              <w:spacing w:line="254" w:lineRule="auto"/>
                              <w:jc w:val="center"/>
                              <w:rPr>
                                <w:rFonts w:ascii="Sassoon" w:hAnsi="Sassoon"/>
                                <w:color w:val="1F4E79"/>
                                <w:lang w:val="en-US"/>
                              </w:rPr>
                            </w:pPr>
                            <w:r>
                              <w:rPr>
                                <w:rFonts w:ascii="Sassoon" w:hAnsi="Sassoon"/>
                                <w:color w:val="1F4E79"/>
                                <w:lang w:val="en-US"/>
                              </w:rPr>
                              <w:t xml:space="preserve">Our PE lessons will focus on ball skills and how we can use our hands to move with a ball. PE lessons will be on </w:t>
                            </w:r>
                            <w:r>
                              <w:rPr>
                                <w:rFonts w:ascii="Sassoon" w:hAnsi="Sassoon"/>
                                <w:b/>
                                <w:bCs/>
                                <w:color w:val="1F4E79"/>
                                <w:lang w:val="en-US"/>
                              </w:rPr>
                              <w:t>Thursdays</w:t>
                            </w:r>
                            <w:r>
                              <w:rPr>
                                <w:rFonts w:ascii="Sassoon" w:hAnsi="Sassoon"/>
                                <w:color w:val="1F4E79"/>
                                <w:lang w:val="en-US"/>
                              </w:rPr>
                              <w:t>.</w:t>
                            </w:r>
                          </w:p>
                          <w:p w14:paraId="4F8E778F" w14:textId="77777777" w:rsidR="00000000" w:rsidRDefault="00000000" w:rsidP="007F0A90">
                            <w:pPr>
                              <w:spacing w:line="254" w:lineRule="auto"/>
                              <w:jc w:val="center"/>
                              <w:rPr>
                                <w:rFonts w:ascii="Sassoon" w:hAnsi="Sassoon"/>
                                <w:color w:val="1F4E79"/>
                                <w:lang w:val="en-US"/>
                              </w:rPr>
                            </w:pPr>
                            <w:r>
                              <w:rPr>
                                <w:rFonts w:ascii="Sassoon" w:hAnsi="Sassoon"/>
                                <w:color w:val="1F4E79"/>
                                <w:lang w:val="en-US"/>
                              </w:rPr>
                              <w:t xml:space="preserve">The children will work on their fine motor skills by continuing to take part in regular dough disco sessions. We will support the children to hold their pen or pencil correctly when writing and completing pencil control activities.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C062DDF" id="Text Box 4" o:spid="_x0000_s1029" style="position:absolute;margin-left:-67pt;margin-top:-61pt;width:284.25pt;height:2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" fillcolor="white [3201]" strokeweight=".5pt">
                <v:textbox>
                  <w:txbxContent>
                    <w:p w14:paraId="00AC6845" w14:textId="77777777" w:rsidR="00000000" w:rsidRDefault="00000000" w:rsidP="007F0A90">
                      <w:pPr>
                        <w:spacing w:line="254" w:lineRule="auto"/>
                        <w:jc w:val="center"/>
                        <w:rPr>
                          <w:rFonts w:ascii="Sassoon" w:hAnsi="Sassoon"/>
                          <w:b/>
                          <w:bCs/>
                          <w:color w:val="FFCC00"/>
                          <w:sz w:val="28"/>
                          <w:szCs w:val="28"/>
                          <w:lang w:val="en-US"/>
                        </w:rPr>
                      </w:pPr>
                      <w:r>
                        <w:rPr>
                          <w:rFonts w:ascii="Sassoon" w:hAnsi="Sassoon"/>
                          <w:b/>
                          <w:bCs/>
                          <w:color w:val="FFCC00"/>
                          <w:sz w:val="28"/>
                          <w:szCs w:val="28"/>
                          <w:u w:val="single"/>
                          <w:lang w:val="en-US"/>
                        </w:rPr>
                        <w:t>Physical Development</w:t>
                      </w:r>
                    </w:p>
                    <w:p w14:paraId="7128DB02" w14:textId="77777777" w:rsidR="00000000" w:rsidRDefault="00000000" w:rsidP="007F0A90">
                      <w:pPr>
                        <w:spacing w:line="254" w:lineRule="auto"/>
                        <w:jc w:val="center"/>
                        <w:rPr>
                          <w:rFonts w:ascii="Sassoon" w:hAnsi="Sassoon"/>
                          <w:color w:val="1F4E79"/>
                          <w:lang w:val="en-US"/>
                        </w:rPr>
                      </w:pPr>
                      <w:r>
                        <w:rPr>
                          <w:rFonts w:ascii="Sassoon" w:hAnsi="Sassoon"/>
                          <w:color w:val="1F4E79"/>
                          <w:lang w:val="en-US"/>
                        </w:rPr>
                        <w:t>Every day the children will explore and develop movement skills such as jumping, running, hopping and skipping in the outside areas.</w:t>
                      </w:r>
                    </w:p>
                    <w:p w14:paraId="4766D88D" w14:textId="77777777" w:rsidR="00000000" w:rsidRDefault="00000000" w:rsidP="007F0A90">
                      <w:pPr>
                        <w:spacing w:line="254" w:lineRule="auto"/>
                        <w:jc w:val="center"/>
                        <w:rPr>
                          <w:rFonts w:ascii="Sassoon" w:hAnsi="Sassoon"/>
                          <w:color w:val="1F4E79"/>
                          <w:lang w:val="en-US"/>
                        </w:rPr>
                      </w:pPr>
                      <w:r>
                        <w:rPr>
                          <w:rFonts w:ascii="Sassoon" w:hAnsi="Sassoon"/>
                          <w:color w:val="1F4E79"/>
                          <w:lang w:val="en-US"/>
                        </w:rPr>
                        <w:t xml:space="preserve">Our PE lessons will focus on ball skills and how we can use our hands to move with a ball. PE lessons will be on </w:t>
                      </w:r>
                      <w:r>
                        <w:rPr>
                          <w:rFonts w:ascii="Sassoon" w:hAnsi="Sassoon"/>
                          <w:b/>
                          <w:bCs/>
                          <w:color w:val="1F4E79"/>
                          <w:lang w:val="en-US"/>
                        </w:rPr>
                        <w:t>Thursdays</w:t>
                      </w:r>
                      <w:r>
                        <w:rPr>
                          <w:rFonts w:ascii="Sassoon" w:hAnsi="Sassoon"/>
                          <w:color w:val="1F4E79"/>
                          <w:lang w:val="en-US"/>
                        </w:rPr>
                        <w:t>.</w:t>
                      </w:r>
                    </w:p>
                    <w:p w14:paraId="4F8E778F" w14:textId="77777777" w:rsidR="00000000" w:rsidRDefault="00000000" w:rsidP="007F0A90">
                      <w:pPr>
                        <w:spacing w:line="254" w:lineRule="auto"/>
                        <w:jc w:val="center"/>
                        <w:rPr>
                          <w:rFonts w:ascii="Sassoon" w:hAnsi="Sassoon"/>
                          <w:color w:val="1F4E79"/>
                          <w:lang w:val="en-US"/>
                        </w:rPr>
                      </w:pPr>
                      <w:r>
                        <w:rPr>
                          <w:rFonts w:ascii="Sassoon" w:hAnsi="Sassoon"/>
                          <w:color w:val="1F4E79"/>
                          <w:lang w:val="en-US"/>
                        </w:rPr>
                        <w:t xml:space="preserve">The children will work on their fine motor skills by continuing to take part in regular dough disco sessions. We will support the children to hold their pen or pencil correctly when writing and completing pencil control activities. </w:t>
                      </w:r>
                    </w:p>
                  </w:txbxContent>
                </v:textbox>
              </v:rect>
            </w:pict>
          </mc:Fallback>
        </mc:AlternateContent>
      </w:r>
      <w:r>
        <w:rPr>
          <w:noProof/>
          <w:lang w:eastAsia="en-GB"/>
        </w:rPr>
        <mc:AlternateContent>
          <mc:Choice Requires="wps">
            <w:drawing>
              <wp:anchor distT="0" distB="0" distL="114300" distR="114300" simplePos="0" relativeHeight="251668480" behindDoc="0" locked="0" layoutInCell="1" allowOverlap="1" wp14:anchorId="099274A9" wp14:editId="5292222E">
                <wp:simplePos x="0" y="0"/>
                <wp:positionH relativeFrom="column">
                  <wp:posOffset>6057900</wp:posOffset>
                </wp:positionH>
                <wp:positionV relativeFrom="paragraph">
                  <wp:posOffset>1739900</wp:posOffset>
                </wp:positionV>
                <wp:extent cx="3638550" cy="246380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3638550" cy="2463800"/>
                        </a:xfrm>
                        <a:prstGeom prst="rect">
                          <a:avLst/>
                        </a:prstGeom>
                        <a:solidFill>
                          <a:schemeClr val="lt1"/>
                        </a:solidFill>
                        <a:ln w="6350">
                          <a:solidFill>
                            <a:prstClr val="black"/>
                          </a:solidFill>
                        </a:ln>
                      </wps:spPr>
                      <wps:txbx>
                        <w:txbxContent>
                          <w:p w14:paraId="1897703E" w14:textId="77777777" w:rsidR="00966547" w:rsidRPr="006C1CB1" w:rsidRDefault="00966547" w:rsidP="00966547">
                            <w:pPr>
                              <w:jc w:val="center"/>
                              <w:rPr>
                                <w:rFonts w:ascii="Sassoon" w:hAnsi="Sassoon"/>
                                <w:b/>
                                <w:color w:val="7030A0"/>
                                <w:sz w:val="28"/>
                                <w:u w:val="single"/>
                              </w:rPr>
                            </w:pPr>
                            <w:r w:rsidRPr="006C1CB1">
                              <w:rPr>
                                <w:rFonts w:ascii="Sassoon" w:hAnsi="Sassoon"/>
                                <w:b/>
                                <w:color w:val="7030A0"/>
                                <w:sz w:val="28"/>
                                <w:u w:val="single"/>
                              </w:rPr>
                              <w:t>Understanding the World</w:t>
                            </w:r>
                          </w:p>
                          <w:p w14:paraId="7D979E25" w14:textId="77777777" w:rsidR="00C9023C" w:rsidRDefault="005424F2" w:rsidP="00EA24AF">
                            <w:pPr>
                              <w:jc w:val="center"/>
                              <w:rPr>
                                <w:rFonts w:ascii="Sassoon" w:hAnsi="Sassoon"/>
                                <w:color w:val="1F4E79" w:themeColor="accent1" w:themeShade="80"/>
                              </w:rPr>
                            </w:pPr>
                            <w:r>
                              <w:rPr>
                                <w:rFonts w:ascii="Sassoon" w:hAnsi="Sassoon"/>
                                <w:color w:val="1F4E79" w:themeColor="accent1" w:themeShade="80"/>
                              </w:rPr>
                              <w:t xml:space="preserve">We will explore </w:t>
                            </w:r>
                            <w:r w:rsidR="00C9023C">
                              <w:rPr>
                                <w:rFonts w:ascii="Sassoon" w:hAnsi="Sassoon"/>
                                <w:color w:val="1F4E79" w:themeColor="accent1" w:themeShade="80"/>
                              </w:rPr>
                              <w:t>when</w:t>
                            </w:r>
                            <w:r>
                              <w:rPr>
                                <w:rFonts w:ascii="Sassoon" w:hAnsi="Sassoon"/>
                                <w:color w:val="1F4E79" w:themeColor="accent1" w:themeShade="80"/>
                              </w:rPr>
                              <w:t>,</w:t>
                            </w:r>
                            <w:r w:rsidR="00C9023C">
                              <w:rPr>
                                <w:rFonts w:ascii="Sassoon" w:hAnsi="Sassoon"/>
                                <w:color w:val="1F4E79" w:themeColor="accent1" w:themeShade="80"/>
                              </w:rPr>
                              <w:t xml:space="preserve"> why</w:t>
                            </w:r>
                            <w:r>
                              <w:rPr>
                                <w:rFonts w:ascii="Sassoon" w:hAnsi="Sassoon"/>
                                <w:color w:val="1F4E79" w:themeColor="accent1" w:themeShade="80"/>
                              </w:rPr>
                              <w:t xml:space="preserve"> and how</w:t>
                            </w:r>
                            <w:r w:rsidR="00C9023C">
                              <w:rPr>
                                <w:rFonts w:ascii="Sassoon" w:hAnsi="Sassoon"/>
                                <w:color w:val="1F4E79" w:themeColor="accent1" w:themeShade="80"/>
                              </w:rPr>
                              <w:t xml:space="preserve"> different people celebrate. We will </w:t>
                            </w:r>
                            <w:r>
                              <w:rPr>
                                <w:rFonts w:ascii="Sassoon" w:hAnsi="Sassoon"/>
                                <w:color w:val="1F4E79" w:themeColor="accent1" w:themeShade="80"/>
                              </w:rPr>
                              <w:t>find out about</w:t>
                            </w:r>
                            <w:r w:rsidR="00C9023C">
                              <w:rPr>
                                <w:rFonts w:ascii="Sassoon" w:hAnsi="Sassoon"/>
                                <w:color w:val="1F4E79" w:themeColor="accent1" w:themeShade="80"/>
                              </w:rPr>
                              <w:t xml:space="preserve"> different celebrations and see what makes these special times similar and different.</w:t>
                            </w:r>
                          </w:p>
                          <w:p w14:paraId="543344A8" w14:textId="77777777" w:rsidR="00EA24AF" w:rsidRDefault="00966547" w:rsidP="00EA24AF">
                            <w:pPr>
                              <w:jc w:val="center"/>
                              <w:rPr>
                                <w:rFonts w:ascii="Sassoon" w:hAnsi="Sassoon"/>
                                <w:color w:val="1F4E79" w:themeColor="accent1" w:themeShade="80"/>
                              </w:rPr>
                            </w:pPr>
                            <w:r w:rsidRPr="00805BCD">
                              <w:rPr>
                                <w:rFonts w:ascii="Sassoon" w:hAnsi="Sassoon"/>
                                <w:color w:val="1F4E79" w:themeColor="accent1" w:themeShade="80"/>
                              </w:rPr>
                              <w:t>We will</w:t>
                            </w:r>
                            <w:r w:rsidR="000952CC">
                              <w:rPr>
                                <w:rFonts w:ascii="Sassoon" w:hAnsi="Sassoon"/>
                                <w:color w:val="1F4E79" w:themeColor="accent1" w:themeShade="80"/>
                              </w:rPr>
                              <w:t xml:space="preserve"> continue to learn about our senses, using them to discover and</w:t>
                            </w:r>
                            <w:r w:rsidRPr="00805BCD">
                              <w:rPr>
                                <w:rFonts w:ascii="Sassoon" w:hAnsi="Sassoon"/>
                                <w:color w:val="1F4E79" w:themeColor="accent1" w:themeShade="80"/>
                              </w:rPr>
                              <w:t xml:space="preserve"> describe what </w:t>
                            </w:r>
                            <w:r w:rsidR="00EA24AF" w:rsidRPr="00805BCD">
                              <w:rPr>
                                <w:rFonts w:ascii="Sassoon" w:hAnsi="Sassoon"/>
                                <w:color w:val="1F4E79" w:themeColor="accent1" w:themeShade="80"/>
                              </w:rPr>
                              <w:t>we</w:t>
                            </w:r>
                            <w:r w:rsidRPr="00805BCD">
                              <w:rPr>
                                <w:rFonts w:ascii="Sassoon" w:hAnsi="Sassoon"/>
                                <w:color w:val="1F4E79" w:themeColor="accent1" w:themeShade="80"/>
                              </w:rPr>
                              <w:t xml:space="preserve"> can see, hear</w:t>
                            </w:r>
                            <w:r w:rsidR="000952CC">
                              <w:rPr>
                                <w:rFonts w:ascii="Sassoon" w:hAnsi="Sassoon"/>
                                <w:color w:val="1F4E79" w:themeColor="accent1" w:themeShade="80"/>
                              </w:rPr>
                              <w:t>, smell,</w:t>
                            </w:r>
                            <w:r w:rsidRPr="00805BCD">
                              <w:rPr>
                                <w:rFonts w:ascii="Sassoon" w:hAnsi="Sassoon"/>
                                <w:color w:val="1F4E79" w:themeColor="accent1" w:themeShade="80"/>
                              </w:rPr>
                              <w:t xml:space="preserve"> feel</w:t>
                            </w:r>
                            <w:r w:rsidR="000952CC">
                              <w:rPr>
                                <w:rFonts w:ascii="Sassoon" w:hAnsi="Sassoon"/>
                                <w:color w:val="1F4E79" w:themeColor="accent1" w:themeShade="80"/>
                              </w:rPr>
                              <w:t xml:space="preserve"> and taste</w:t>
                            </w:r>
                            <w:r w:rsidRPr="00805BCD">
                              <w:rPr>
                                <w:rFonts w:ascii="Sassoon" w:hAnsi="Sassoon"/>
                                <w:color w:val="1F4E79" w:themeColor="accent1" w:themeShade="80"/>
                              </w:rPr>
                              <w:t xml:space="preserve"> </w:t>
                            </w:r>
                            <w:r w:rsidR="000952CC">
                              <w:rPr>
                                <w:rFonts w:ascii="Sassoon" w:hAnsi="Sassoon"/>
                                <w:color w:val="1F4E79" w:themeColor="accent1" w:themeShade="80"/>
                              </w:rPr>
                              <w:t>with the</w:t>
                            </w:r>
                            <w:r w:rsidR="004A3C74" w:rsidRPr="00805BCD">
                              <w:rPr>
                                <w:rFonts w:ascii="Sassoon" w:hAnsi="Sassoon"/>
                                <w:color w:val="1F4E79" w:themeColor="accent1" w:themeShade="80"/>
                              </w:rPr>
                              <w:t xml:space="preserve"> changing seasons</w:t>
                            </w:r>
                            <w:r w:rsidRPr="00805BCD">
                              <w:rPr>
                                <w:rFonts w:ascii="Sassoon" w:hAnsi="Sassoon"/>
                                <w:color w:val="1F4E79" w:themeColor="accent1" w:themeShade="80"/>
                              </w:rPr>
                              <w:t xml:space="preserve">. </w:t>
                            </w:r>
                          </w:p>
                          <w:p w14:paraId="5D55C7A4" w14:textId="55016D0F" w:rsidR="00982BDC" w:rsidRPr="00805BCD" w:rsidRDefault="00982BDC" w:rsidP="00EA24AF">
                            <w:pPr>
                              <w:jc w:val="center"/>
                              <w:rPr>
                                <w:rFonts w:ascii="Sassoon" w:hAnsi="Sassoon"/>
                                <w:color w:val="1F4E79" w:themeColor="accent1" w:themeShade="80"/>
                              </w:rPr>
                            </w:pPr>
                            <w:r>
                              <w:rPr>
                                <w:rFonts w:ascii="Sassoon" w:hAnsi="Sassoon"/>
                                <w:color w:val="1F4E79" w:themeColor="accent1" w:themeShade="80"/>
                              </w:rPr>
                              <w:t xml:space="preserve">Our Discover RE </w:t>
                            </w:r>
                            <w:r w:rsidR="000952CC">
                              <w:rPr>
                                <w:rFonts w:ascii="Sassoon" w:hAnsi="Sassoon"/>
                                <w:color w:val="1F4E79" w:themeColor="accent1" w:themeShade="80"/>
                              </w:rPr>
                              <w:t xml:space="preserve">focus religion is Christianity and the </w:t>
                            </w:r>
                            <w:r>
                              <w:rPr>
                                <w:rFonts w:ascii="Sassoon" w:hAnsi="Sassoon"/>
                                <w:color w:val="1F4E79" w:themeColor="accent1" w:themeShade="80"/>
                              </w:rPr>
                              <w:t>t</w:t>
                            </w:r>
                            <w:r w:rsidR="000952CC">
                              <w:rPr>
                                <w:rFonts w:ascii="Sassoon" w:hAnsi="Sassoon"/>
                                <w:color w:val="1F4E79" w:themeColor="accent1" w:themeShade="80"/>
                              </w:rPr>
                              <w:t>heme is</w:t>
                            </w:r>
                            <w:r>
                              <w:rPr>
                                <w:rFonts w:ascii="Sassoon" w:hAnsi="Sassoon"/>
                                <w:color w:val="1F4E79" w:themeColor="accent1" w:themeShade="80"/>
                              </w:rPr>
                              <w:t xml:space="preserve"> </w:t>
                            </w:r>
                            <w:r w:rsidR="005424F2">
                              <w:rPr>
                                <w:rFonts w:ascii="Sassoon" w:hAnsi="Sassoon"/>
                                <w:color w:val="1F4E79" w:themeColor="accent1" w:themeShade="80"/>
                              </w:rPr>
                              <w:t>Christmas</w:t>
                            </w:r>
                            <w:r w:rsidR="000952CC">
                              <w:rPr>
                                <w:rFonts w:ascii="Sassoon" w:hAnsi="Sassoon"/>
                                <w:color w:val="1F4E79" w:themeColor="accent1" w:themeShade="80"/>
                              </w:rPr>
                              <w:t>.</w:t>
                            </w:r>
                            <w:r w:rsidR="00BA5674">
                              <w:rPr>
                                <w:rFonts w:ascii="Sassoon" w:hAnsi="Sassoon"/>
                                <w:color w:val="1F4E79" w:themeColor="accent1" w:themeShade="80"/>
                              </w:rPr>
                              <w:t xml:space="preserve"> </w:t>
                            </w:r>
                            <w:r w:rsidR="00982D7E">
                              <w:rPr>
                                <w:rFonts w:ascii="Sassoon" w:hAnsi="Sassoon"/>
                                <w:color w:val="1F4E79" w:themeColor="accent1" w:themeShade="80"/>
                              </w:rPr>
                              <w:t>Kathryn from St George</w:t>
                            </w:r>
                            <w:r w:rsidR="00784F5A">
                              <w:rPr>
                                <w:rFonts w:ascii="Sassoon" w:hAnsi="Sassoon"/>
                                <w:color w:val="1F4E79" w:themeColor="accent1" w:themeShade="80"/>
                              </w:rPr>
                              <w:t>’</w:t>
                            </w:r>
                            <w:r w:rsidR="00982D7E">
                              <w:rPr>
                                <w:rFonts w:ascii="Sassoon" w:hAnsi="Sassoon"/>
                                <w:color w:val="1F4E79" w:themeColor="accent1" w:themeShade="80"/>
                              </w:rPr>
                              <w:t xml:space="preserve">s Church will come and tell the children about the story of Christmas. </w:t>
                            </w:r>
                          </w:p>
                          <w:p w14:paraId="6A05A809" w14:textId="77777777" w:rsidR="00BE7A1A" w:rsidRPr="004A3C74" w:rsidRDefault="00BE7A1A" w:rsidP="00BE7A1A">
                            <w:pPr>
                              <w:rPr>
                                <w:rFonts w:ascii="Sassoon" w:hAnsi="Sassoo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274A9" id="Text Box 6" o:spid="_x0000_s1030" type="#_x0000_t202" style="position:absolute;margin-left:477pt;margin-top:137pt;width:286.5pt;height:1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" fillcolor="white [3201]" strokeweight=".5pt">
                <v:textbox>
                  <w:txbxContent>
                    <w:p w14:paraId="1897703E" w14:textId="77777777" w:rsidR="00966547" w:rsidRPr="006C1CB1" w:rsidRDefault="00966547" w:rsidP="00966547">
                      <w:pPr>
                        <w:jc w:val="center"/>
                        <w:rPr>
                          <w:rFonts w:ascii="Sassoon" w:hAnsi="Sassoon"/>
                          <w:b/>
                          <w:color w:val="7030A0"/>
                          <w:sz w:val="28"/>
                          <w:u w:val="single"/>
                        </w:rPr>
                      </w:pPr>
                      <w:r w:rsidRPr="006C1CB1">
                        <w:rPr>
                          <w:rFonts w:ascii="Sassoon" w:hAnsi="Sassoon"/>
                          <w:b/>
                          <w:color w:val="7030A0"/>
                          <w:sz w:val="28"/>
                          <w:u w:val="single"/>
                        </w:rPr>
                        <w:t>Understanding the World</w:t>
                      </w:r>
                    </w:p>
                    <w:p w14:paraId="7D979E25" w14:textId="77777777" w:rsidR="00C9023C" w:rsidRDefault="005424F2" w:rsidP="00EA24AF">
                      <w:pPr>
                        <w:jc w:val="center"/>
                        <w:rPr>
                          <w:rFonts w:ascii="Sassoon" w:hAnsi="Sassoon"/>
                          <w:color w:val="1F4E79" w:themeColor="accent1" w:themeShade="80"/>
                        </w:rPr>
                      </w:pPr>
                      <w:r>
                        <w:rPr>
                          <w:rFonts w:ascii="Sassoon" w:hAnsi="Sassoon"/>
                          <w:color w:val="1F4E79" w:themeColor="accent1" w:themeShade="80"/>
                        </w:rPr>
                        <w:t xml:space="preserve">We will explore </w:t>
                      </w:r>
                      <w:r w:rsidR="00C9023C">
                        <w:rPr>
                          <w:rFonts w:ascii="Sassoon" w:hAnsi="Sassoon"/>
                          <w:color w:val="1F4E79" w:themeColor="accent1" w:themeShade="80"/>
                        </w:rPr>
                        <w:t>when</w:t>
                      </w:r>
                      <w:r>
                        <w:rPr>
                          <w:rFonts w:ascii="Sassoon" w:hAnsi="Sassoon"/>
                          <w:color w:val="1F4E79" w:themeColor="accent1" w:themeShade="80"/>
                        </w:rPr>
                        <w:t>,</w:t>
                      </w:r>
                      <w:r w:rsidR="00C9023C">
                        <w:rPr>
                          <w:rFonts w:ascii="Sassoon" w:hAnsi="Sassoon"/>
                          <w:color w:val="1F4E79" w:themeColor="accent1" w:themeShade="80"/>
                        </w:rPr>
                        <w:t xml:space="preserve"> why</w:t>
                      </w:r>
                      <w:r>
                        <w:rPr>
                          <w:rFonts w:ascii="Sassoon" w:hAnsi="Sassoon"/>
                          <w:color w:val="1F4E79" w:themeColor="accent1" w:themeShade="80"/>
                        </w:rPr>
                        <w:t xml:space="preserve"> and how</w:t>
                      </w:r>
                      <w:r w:rsidR="00C9023C">
                        <w:rPr>
                          <w:rFonts w:ascii="Sassoon" w:hAnsi="Sassoon"/>
                          <w:color w:val="1F4E79" w:themeColor="accent1" w:themeShade="80"/>
                        </w:rPr>
                        <w:t xml:space="preserve"> different people celebrate. We will </w:t>
                      </w:r>
                      <w:r>
                        <w:rPr>
                          <w:rFonts w:ascii="Sassoon" w:hAnsi="Sassoon"/>
                          <w:color w:val="1F4E79" w:themeColor="accent1" w:themeShade="80"/>
                        </w:rPr>
                        <w:t>find out about</w:t>
                      </w:r>
                      <w:r w:rsidR="00C9023C">
                        <w:rPr>
                          <w:rFonts w:ascii="Sassoon" w:hAnsi="Sassoon"/>
                          <w:color w:val="1F4E79" w:themeColor="accent1" w:themeShade="80"/>
                        </w:rPr>
                        <w:t xml:space="preserve"> different celebrations and see what makes these special times similar and different.</w:t>
                      </w:r>
                    </w:p>
                    <w:p w14:paraId="543344A8" w14:textId="77777777" w:rsidR="00EA24AF" w:rsidRDefault="00966547" w:rsidP="00EA24AF">
                      <w:pPr>
                        <w:jc w:val="center"/>
                        <w:rPr>
                          <w:rFonts w:ascii="Sassoon" w:hAnsi="Sassoon"/>
                          <w:color w:val="1F4E79" w:themeColor="accent1" w:themeShade="80"/>
                        </w:rPr>
                      </w:pPr>
                      <w:r w:rsidRPr="00805BCD">
                        <w:rPr>
                          <w:rFonts w:ascii="Sassoon" w:hAnsi="Sassoon"/>
                          <w:color w:val="1F4E79" w:themeColor="accent1" w:themeShade="80"/>
                        </w:rPr>
                        <w:t>We will</w:t>
                      </w:r>
                      <w:r w:rsidR="000952CC">
                        <w:rPr>
                          <w:rFonts w:ascii="Sassoon" w:hAnsi="Sassoon"/>
                          <w:color w:val="1F4E79" w:themeColor="accent1" w:themeShade="80"/>
                        </w:rPr>
                        <w:t xml:space="preserve"> continue to learn about our senses, using them to discover and</w:t>
                      </w:r>
                      <w:r w:rsidRPr="00805BCD">
                        <w:rPr>
                          <w:rFonts w:ascii="Sassoon" w:hAnsi="Sassoon"/>
                          <w:color w:val="1F4E79" w:themeColor="accent1" w:themeShade="80"/>
                        </w:rPr>
                        <w:t xml:space="preserve"> describe what </w:t>
                      </w:r>
                      <w:r w:rsidR="00EA24AF" w:rsidRPr="00805BCD">
                        <w:rPr>
                          <w:rFonts w:ascii="Sassoon" w:hAnsi="Sassoon"/>
                          <w:color w:val="1F4E79" w:themeColor="accent1" w:themeShade="80"/>
                        </w:rPr>
                        <w:t>we</w:t>
                      </w:r>
                      <w:r w:rsidRPr="00805BCD">
                        <w:rPr>
                          <w:rFonts w:ascii="Sassoon" w:hAnsi="Sassoon"/>
                          <w:color w:val="1F4E79" w:themeColor="accent1" w:themeShade="80"/>
                        </w:rPr>
                        <w:t xml:space="preserve"> can see, hear</w:t>
                      </w:r>
                      <w:r w:rsidR="000952CC">
                        <w:rPr>
                          <w:rFonts w:ascii="Sassoon" w:hAnsi="Sassoon"/>
                          <w:color w:val="1F4E79" w:themeColor="accent1" w:themeShade="80"/>
                        </w:rPr>
                        <w:t>, smell,</w:t>
                      </w:r>
                      <w:r w:rsidRPr="00805BCD">
                        <w:rPr>
                          <w:rFonts w:ascii="Sassoon" w:hAnsi="Sassoon"/>
                          <w:color w:val="1F4E79" w:themeColor="accent1" w:themeShade="80"/>
                        </w:rPr>
                        <w:t xml:space="preserve"> feel</w:t>
                      </w:r>
                      <w:r w:rsidR="000952CC">
                        <w:rPr>
                          <w:rFonts w:ascii="Sassoon" w:hAnsi="Sassoon"/>
                          <w:color w:val="1F4E79" w:themeColor="accent1" w:themeShade="80"/>
                        </w:rPr>
                        <w:t xml:space="preserve"> and taste</w:t>
                      </w:r>
                      <w:r w:rsidRPr="00805BCD">
                        <w:rPr>
                          <w:rFonts w:ascii="Sassoon" w:hAnsi="Sassoon"/>
                          <w:color w:val="1F4E79" w:themeColor="accent1" w:themeShade="80"/>
                        </w:rPr>
                        <w:t xml:space="preserve"> </w:t>
                      </w:r>
                      <w:r w:rsidR="000952CC">
                        <w:rPr>
                          <w:rFonts w:ascii="Sassoon" w:hAnsi="Sassoon"/>
                          <w:color w:val="1F4E79" w:themeColor="accent1" w:themeShade="80"/>
                        </w:rPr>
                        <w:t>with the</w:t>
                      </w:r>
                      <w:r w:rsidR="004A3C74" w:rsidRPr="00805BCD">
                        <w:rPr>
                          <w:rFonts w:ascii="Sassoon" w:hAnsi="Sassoon"/>
                          <w:color w:val="1F4E79" w:themeColor="accent1" w:themeShade="80"/>
                        </w:rPr>
                        <w:t xml:space="preserve"> changing seasons</w:t>
                      </w:r>
                      <w:r w:rsidRPr="00805BCD">
                        <w:rPr>
                          <w:rFonts w:ascii="Sassoon" w:hAnsi="Sassoon"/>
                          <w:color w:val="1F4E79" w:themeColor="accent1" w:themeShade="80"/>
                        </w:rPr>
                        <w:t xml:space="preserve">. </w:t>
                      </w:r>
                    </w:p>
                    <w:p w14:paraId="5D55C7A4" w14:textId="55016D0F" w:rsidR="00982BDC" w:rsidRPr="00805BCD" w:rsidRDefault="00982BDC" w:rsidP="00EA24AF">
                      <w:pPr>
                        <w:jc w:val="center"/>
                        <w:rPr>
                          <w:rFonts w:ascii="Sassoon" w:hAnsi="Sassoon"/>
                          <w:color w:val="1F4E79" w:themeColor="accent1" w:themeShade="80"/>
                        </w:rPr>
                      </w:pPr>
                      <w:r>
                        <w:rPr>
                          <w:rFonts w:ascii="Sassoon" w:hAnsi="Sassoon"/>
                          <w:color w:val="1F4E79" w:themeColor="accent1" w:themeShade="80"/>
                        </w:rPr>
                        <w:t xml:space="preserve">Our Discover RE </w:t>
                      </w:r>
                      <w:r w:rsidR="000952CC">
                        <w:rPr>
                          <w:rFonts w:ascii="Sassoon" w:hAnsi="Sassoon"/>
                          <w:color w:val="1F4E79" w:themeColor="accent1" w:themeShade="80"/>
                        </w:rPr>
                        <w:t xml:space="preserve">focus religion is Christianity and the </w:t>
                      </w:r>
                      <w:r>
                        <w:rPr>
                          <w:rFonts w:ascii="Sassoon" w:hAnsi="Sassoon"/>
                          <w:color w:val="1F4E79" w:themeColor="accent1" w:themeShade="80"/>
                        </w:rPr>
                        <w:t>t</w:t>
                      </w:r>
                      <w:r w:rsidR="000952CC">
                        <w:rPr>
                          <w:rFonts w:ascii="Sassoon" w:hAnsi="Sassoon"/>
                          <w:color w:val="1F4E79" w:themeColor="accent1" w:themeShade="80"/>
                        </w:rPr>
                        <w:t>heme is</w:t>
                      </w:r>
                      <w:r>
                        <w:rPr>
                          <w:rFonts w:ascii="Sassoon" w:hAnsi="Sassoon"/>
                          <w:color w:val="1F4E79" w:themeColor="accent1" w:themeShade="80"/>
                        </w:rPr>
                        <w:t xml:space="preserve"> </w:t>
                      </w:r>
                      <w:r w:rsidR="005424F2">
                        <w:rPr>
                          <w:rFonts w:ascii="Sassoon" w:hAnsi="Sassoon"/>
                          <w:color w:val="1F4E79" w:themeColor="accent1" w:themeShade="80"/>
                        </w:rPr>
                        <w:t>Christmas</w:t>
                      </w:r>
                      <w:r w:rsidR="000952CC">
                        <w:rPr>
                          <w:rFonts w:ascii="Sassoon" w:hAnsi="Sassoon"/>
                          <w:color w:val="1F4E79" w:themeColor="accent1" w:themeShade="80"/>
                        </w:rPr>
                        <w:t>.</w:t>
                      </w:r>
                      <w:r w:rsidR="00BA5674">
                        <w:rPr>
                          <w:rFonts w:ascii="Sassoon" w:hAnsi="Sassoon"/>
                          <w:color w:val="1F4E79" w:themeColor="accent1" w:themeShade="80"/>
                        </w:rPr>
                        <w:t xml:space="preserve"> </w:t>
                      </w:r>
                      <w:r w:rsidR="00982D7E">
                        <w:rPr>
                          <w:rFonts w:ascii="Sassoon" w:hAnsi="Sassoon"/>
                          <w:color w:val="1F4E79" w:themeColor="accent1" w:themeShade="80"/>
                        </w:rPr>
                        <w:t>Kathryn from St George</w:t>
                      </w:r>
                      <w:r w:rsidR="00784F5A">
                        <w:rPr>
                          <w:rFonts w:ascii="Sassoon" w:hAnsi="Sassoon"/>
                          <w:color w:val="1F4E79" w:themeColor="accent1" w:themeShade="80"/>
                        </w:rPr>
                        <w:t>’</w:t>
                      </w:r>
                      <w:r w:rsidR="00982D7E">
                        <w:rPr>
                          <w:rFonts w:ascii="Sassoon" w:hAnsi="Sassoon"/>
                          <w:color w:val="1F4E79" w:themeColor="accent1" w:themeShade="80"/>
                        </w:rPr>
                        <w:t xml:space="preserve">s Church will come and tell the children about the story of Christmas. </w:t>
                      </w:r>
                    </w:p>
                    <w:p w14:paraId="6A05A809" w14:textId="77777777" w:rsidR="00BE7A1A" w:rsidRPr="004A3C74" w:rsidRDefault="00BE7A1A" w:rsidP="00BE7A1A">
                      <w:pPr>
                        <w:rPr>
                          <w:rFonts w:ascii="Sassoon" w:hAnsi="Sassoon"/>
                        </w:rPr>
                      </w:pPr>
                    </w:p>
                  </w:txbxContent>
                </v:textbox>
              </v:shape>
            </w:pict>
          </mc:Fallback>
        </mc:AlternateContent>
      </w:r>
      <w:r w:rsidR="00DC0485">
        <w:rPr>
          <w:noProof/>
          <w:lang w:eastAsia="en-GB"/>
        </w:rPr>
        <mc:AlternateContent>
          <mc:Choice Requires="wps">
            <w:drawing>
              <wp:anchor distT="0" distB="0" distL="114300" distR="114300" simplePos="0" relativeHeight="251660288" behindDoc="0" locked="0" layoutInCell="1" allowOverlap="1" wp14:anchorId="76CEAE01" wp14:editId="71F66062">
                <wp:simplePos x="0" y="0"/>
                <wp:positionH relativeFrom="margin">
                  <wp:posOffset>2832100</wp:posOffset>
                </wp:positionH>
                <wp:positionV relativeFrom="paragraph">
                  <wp:posOffset>-50800</wp:posOffset>
                </wp:positionV>
                <wp:extent cx="3200400" cy="4241800"/>
                <wp:effectExtent l="0" t="0" r="19050" b="25400"/>
                <wp:wrapNone/>
                <wp:docPr id="2" name="Text Box 2"/>
                <wp:cNvGraphicFramePr/>
                <a:graphic xmlns:a="http://schemas.openxmlformats.org/drawingml/2006/main">
                  <a:graphicData uri="http://schemas.microsoft.com/office/word/2010/wordprocessingShape">
                    <wps:wsp>
                      <wps:cNvSpPr/>
                      <wps:spPr>
                        <a:xfrm>
                          <a:off x="0" y="0"/>
                          <a:ext cx="3200400" cy="4241800"/>
                        </a:xfrm>
                        <a:prstGeom prst="rect">
                          <a:avLst/>
                        </a:prstGeom>
                        <a:solidFill>
                          <a:schemeClr val="lt1"/>
                        </a:solidFill>
                        <a:ln w="6350">
                          <a:solidFill>
                            <a:srgbClr val="000000"/>
                          </a:solidFill>
                        </a:ln>
                      </wps:spPr>
                      <wps:txbx>
                        <w:txbxContent>
                          <w:p w14:paraId="5EB1F166" w14:textId="77777777" w:rsidR="003125AA" w:rsidRDefault="00000000" w:rsidP="00D54583">
                            <w:pPr>
                              <w:spacing w:line="256" w:lineRule="auto"/>
                              <w:jc w:val="center"/>
                              <w:rPr>
                                <w:rFonts w:ascii="Sassoon" w:hAnsi="Sassoon"/>
                                <w:b/>
                                <w:bCs/>
                                <w:color w:val="FF0066"/>
                                <w:sz w:val="28"/>
                                <w:szCs w:val="28"/>
                              </w:rPr>
                            </w:pPr>
                            <w:r>
                              <w:rPr>
                                <w:rFonts w:ascii="Sassoon" w:hAnsi="Sassoon"/>
                                <w:b/>
                                <w:bCs/>
                                <w:color w:val="FF0066"/>
                                <w:sz w:val="28"/>
                                <w:szCs w:val="28"/>
                                <w:u w:val="single"/>
                              </w:rPr>
                              <w:t>Personal and Social Development</w:t>
                            </w:r>
                          </w:p>
                          <w:p w14:paraId="6B86ADDE" w14:textId="6D7530AD" w:rsidR="003125AA" w:rsidRDefault="00000000" w:rsidP="00D54583">
                            <w:pPr>
                              <w:spacing w:line="256" w:lineRule="auto"/>
                              <w:jc w:val="center"/>
                              <w:rPr>
                                <w:rFonts w:ascii="Sassoon" w:hAnsi="Sassoon"/>
                                <w:color w:val="1F4E79"/>
                              </w:rPr>
                            </w:pPr>
                            <w:r>
                              <w:rPr>
                                <w:rFonts w:ascii="Sassoon" w:hAnsi="Sassoon"/>
                                <w:color w:val="1F4E79"/>
                              </w:rPr>
                              <w:t xml:space="preserve">We will continue to develop new friendships in our classes and across the year group. </w:t>
                            </w:r>
                          </w:p>
                          <w:p w14:paraId="28C9195B" w14:textId="30BD2604" w:rsidR="003125AA" w:rsidRDefault="00000000" w:rsidP="00D54583">
                            <w:pPr>
                              <w:spacing w:line="256" w:lineRule="auto"/>
                              <w:jc w:val="center"/>
                              <w:rPr>
                                <w:rFonts w:ascii="Sassoon" w:hAnsi="Sassoon"/>
                                <w:color w:val="1F4E79"/>
                              </w:rPr>
                            </w:pPr>
                            <w:r>
                              <w:rPr>
                                <w:rFonts w:ascii="Sassoon" w:hAnsi="Sassoon"/>
                                <w:color w:val="1F4E79"/>
                              </w:rPr>
                              <w:t xml:space="preserve">Anti-bullying week falls this half term. We will use the book 'Dont hug Doug' by Carrie Finison and Giraffes Can’t Dance by Giles Andreae to help discuss what bullying means and how we can respect each others differences.  </w:t>
                            </w:r>
                          </w:p>
                          <w:p w14:paraId="45DE8DB4" w14:textId="77777777" w:rsidR="003125AA" w:rsidRDefault="00000000" w:rsidP="00D54583">
                            <w:pPr>
                              <w:spacing w:line="256" w:lineRule="auto"/>
                              <w:jc w:val="center"/>
                              <w:rPr>
                                <w:rFonts w:ascii="Sassoon" w:hAnsi="Sassoon"/>
                                <w:color w:val="44546A"/>
                              </w:rPr>
                            </w:pPr>
                            <w:r>
                              <w:rPr>
                                <w:rFonts w:ascii="Sassoon" w:hAnsi="Sassoon"/>
                                <w:color w:val="44546A"/>
                              </w:rPr>
                              <w:t>The</w:t>
                            </w:r>
                            <w:r>
                              <w:rPr>
                                <w:rFonts w:ascii="Sassoon" w:hAnsi="Sassoon"/>
                                <w:color w:val="1F4E79"/>
                              </w:rPr>
                              <w:t xml:space="preserve"> topic in our Jigsaw scheme is called Celebrating Difference. We will: identify what we are good at and understand that everyone is good at different things; understand that being different makes us all special; develop our understanding that we are all different but the same in some ways; talk about why our homes are special places; develop our understanding of how to be a kind friend; think of which words to use to stand up for ourselves if someone says or does something unkind.</w:t>
                            </w:r>
                          </w:p>
                          <w:p w14:paraId="05EEFD79" w14:textId="77777777" w:rsidR="003125AA" w:rsidRDefault="00000000" w:rsidP="00D54583">
                            <w:pPr>
                              <w:spacing w:line="256" w:lineRule="auto"/>
                              <w:rPr>
                                <w:rFonts w:ascii="Sassoon" w:hAnsi="Sassoon"/>
                              </w:rPr>
                            </w:pPr>
                            <w:r>
                              <w:rPr>
                                <w:rFonts w:ascii="Sassoon" w:hAnsi="Sassoon"/>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6CEAE01" id="Text Box 2" o:spid="_x0000_s1031" style="position:absolute;margin-left:223pt;margin-top:-4pt;width:252pt;height:33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" fillcolor="white [3201]" strokeweight=".5pt">
                <v:textbox>
                  <w:txbxContent>
                    <w:p w14:paraId="5EB1F166" w14:textId="77777777" w:rsidR="003125AA" w:rsidRDefault="00000000" w:rsidP="00D54583">
                      <w:pPr>
                        <w:spacing w:line="256" w:lineRule="auto"/>
                        <w:jc w:val="center"/>
                        <w:rPr>
                          <w:rFonts w:ascii="Sassoon" w:hAnsi="Sassoon"/>
                          <w:b/>
                          <w:bCs/>
                          <w:color w:val="FF0066"/>
                          <w:sz w:val="28"/>
                          <w:szCs w:val="28"/>
                        </w:rPr>
                      </w:pPr>
                      <w:r>
                        <w:rPr>
                          <w:rFonts w:ascii="Sassoon" w:hAnsi="Sassoon"/>
                          <w:b/>
                          <w:bCs/>
                          <w:color w:val="FF0066"/>
                          <w:sz w:val="28"/>
                          <w:szCs w:val="28"/>
                          <w:u w:val="single"/>
                        </w:rPr>
                        <w:t>Personal and Social Development</w:t>
                      </w:r>
                    </w:p>
                    <w:p w14:paraId="6B86ADDE" w14:textId="6D7530AD" w:rsidR="003125AA" w:rsidRDefault="00000000" w:rsidP="00D54583">
                      <w:pPr>
                        <w:spacing w:line="256" w:lineRule="auto"/>
                        <w:jc w:val="center"/>
                        <w:rPr>
                          <w:rFonts w:ascii="Sassoon" w:hAnsi="Sassoon"/>
                          <w:color w:val="1F4E79"/>
                        </w:rPr>
                      </w:pPr>
                      <w:r>
                        <w:rPr>
                          <w:rFonts w:ascii="Sassoon" w:hAnsi="Sassoon"/>
                          <w:color w:val="1F4E79"/>
                        </w:rPr>
                        <w:t xml:space="preserve">We will continue to develop new friendships in our classes and across the year group. </w:t>
                      </w:r>
                    </w:p>
                    <w:p w14:paraId="28C9195B" w14:textId="30BD2604" w:rsidR="003125AA" w:rsidRDefault="00000000" w:rsidP="00D54583">
                      <w:pPr>
                        <w:spacing w:line="256" w:lineRule="auto"/>
                        <w:jc w:val="center"/>
                        <w:rPr>
                          <w:rFonts w:ascii="Sassoon" w:hAnsi="Sassoon"/>
                          <w:color w:val="1F4E79"/>
                        </w:rPr>
                      </w:pPr>
                      <w:r>
                        <w:rPr>
                          <w:rFonts w:ascii="Sassoon" w:hAnsi="Sassoon"/>
                          <w:color w:val="1F4E79"/>
                        </w:rPr>
                        <w:t xml:space="preserve">Anti-bullying week falls this half term. We will use the book 'Dont hug Doug' by Carrie Finison and Giraffes Can’t Dance by Giles Andreae to help discuss what bullying means and how we can respect each others differences.  </w:t>
                      </w:r>
                    </w:p>
                    <w:p w14:paraId="45DE8DB4" w14:textId="77777777" w:rsidR="003125AA" w:rsidRDefault="00000000" w:rsidP="00D54583">
                      <w:pPr>
                        <w:spacing w:line="256" w:lineRule="auto"/>
                        <w:jc w:val="center"/>
                        <w:rPr>
                          <w:rFonts w:ascii="Sassoon" w:hAnsi="Sassoon"/>
                          <w:color w:val="44546A"/>
                        </w:rPr>
                      </w:pPr>
                      <w:r>
                        <w:rPr>
                          <w:rFonts w:ascii="Sassoon" w:hAnsi="Sassoon"/>
                          <w:color w:val="44546A"/>
                        </w:rPr>
                        <w:t>The</w:t>
                      </w:r>
                      <w:r>
                        <w:rPr>
                          <w:rFonts w:ascii="Sassoon" w:hAnsi="Sassoon"/>
                          <w:color w:val="1F4E79"/>
                        </w:rPr>
                        <w:t xml:space="preserve"> topic in our Jigsaw scheme is called Celebrating Difference. We will: identify what we are good at and understand that everyone is good at different things; understand that being different makes us all special; develop our understanding that we are all different but the same in some ways; talk about why our homes are special places; develop our understanding of how to be a kind friend; think of which words to use to stand up for ourselves if someone says or does something unkind.</w:t>
                      </w:r>
                    </w:p>
                    <w:p w14:paraId="05EEFD79" w14:textId="77777777" w:rsidR="003125AA" w:rsidRDefault="00000000" w:rsidP="00D54583">
                      <w:pPr>
                        <w:spacing w:line="256" w:lineRule="auto"/>
                        <w:rPr>
                          <w:rFonts w:ascii="Sassoon" w:hAnsi="Sassoon"/>
                        </w:rPr>
                      </w:pPr>
                      <w:r>
                        <w:rPr>
                          <w:rFonts w:ascii="Sassoon" w:hAnsi="Sassoon"/>
                        </w:rPr>
                        <w:t> </w:t>
                      </w:r>
                    </w:p>
                  </w:txbxContent>
                </v:textbox>
                <w10:wrap anchorx="margin"/>
              </v:rect>
            </w:pict>
          </mc:Fallback>
        </mc:AlternateContent>
      </w:r>
      <w:r w:rsidR="00904FF0">
        <w:rPr>
          <w:noProof/>
        </w:rPr>
        <w:drawing>
          <wp:anchor distT="0" distB="0" distL="114300" distR="114300" simplePos="0" relativeHeight="251674624" behindDoc="0" locked="0" layoutInCell="1" allowOverlap="1" wp14:anchorId="5440606D" wp14:editId="44C00878">
            <wp:simplePos x="0" y="0"/>
            <wp:positionH relativeFrom="margin">
              <wp:posOffset>2847340</wp:posOffset>
            </wp:positionH>
            <wp:positionV relativeFrom="paragraph">
              <wp:posOffset>-762000</wp:posOffset>
            </wp:positionV>
            <wp:extent cx="647700" cy="647700"/>
            <wp:effectExtent l="0" t="0" r="0" b="0"/>
            <wp:wrapNone/>
            <wp:docPr id="12" name="Picture 12" descr="Celebrate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brate Clip Art Free PNG Image｜Illusto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4FF0">
        <w:rPr>
          <w:noProof/>
        </w:rPr>
        <w:drawing>
          <wp:anchor distT="0" distB="0" distL="114300" distR="114300" simplePos="0" relativeHeight="251672576" behindDoc="0" locked="0" layoutInCell="1" allowOverlap="1" wp14:anchorId="30DA89A9" wp14:editId="07777777">
            <wp:simplePos x="0" y="0"/>
            <wp:positionH relativeFrom="margin">
              <wp:posOffset>5381625</wp:posOffset>
            </wp:positionH>
            <wp:positionV relativeFrom="paragraph">
              <wp:posOffset>-771525</wp:posOffset>
            </wp:positionV>
            <wp:extent cx="647700" cy="647700"/>
            <wp:effectExtent l="0" t="0" r="0" b="0"/>
            <wp:wrapNone/>
            <wp:docPr id="11" name="Picture 11" descr="Celebrate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brate Clip Art Free PNG Image｜Illusto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646">
        <w:rPr>
          <w:noProof/>
          <w:lang w:eastAsia="en-GB"/>
        </w:rPr>
        <mc:AlternateContent>
          <mc:Choice Requires="wps">
            <w:drawing>
              <wp:anchor distT="0" distB="0" distL="114300" distR="114300" simplePos="0" relativeHeight="251659264" behindDoc="0" locked="0" layoutInCell="1" allowOverlap="1" wp14:anchorId="13DC91E8" wp14:editId="0FD61FF7">
                <wp:simplePos x="0" y="0"/>
                <wp:positionH relativeFrom="margin">
                  <wp:align>center</wp:align>
                </wp:positionH>
                <wp:positionV relativeFrom="paragraph">
                  <wp:posOffset>-828675</wp:posOffset>
                </wp:positionV>
                <wp:extent cx="2171700" cy="6667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2171700" cy="666750"/>
                        </a:xfrm>
                        <a:prstGeom prst="rect">
                          <a:avLst/>
                        </a:prstGeom>
                        <a:solidFill>
                          <a:schemeClr val="lt1"/>
                        </a:solidFill>
                        <a:ln w="6350">
                          <a:noFill/>
                        </a:ln>
                      </wps:spPr>
                      <wps:txbx>
                        <w:txbxContent>
                          <w:p w14:paraId="568FAB43" w14:textId="77777777" w:rsidR="00BE7A1A" w:rsidRPr="006C1CB1" w:rsidRDefault="00601A47" w:rsidP="00BE7A1A">
                            <w:pPr>
                              <w:jc w:val="center"/>
                              <w:rPr>
                                <w:rFonts w:ascii="Sassoon" w:hAnsi="Sassoon"/>
                                <w:b/>
                                <w:color w:val="1F3864" w:themeColor="accent5" w:themeShade="80"/>
                                <w:sz w:val="36"/>
                              </w:rPr>
                            </w:pPr>
                            <w:r w:rsidRPr="006C1CB1">
                              <w:rPr>
                                <w:rFonts w:ascii="Sassoon" w:hAnsi="Sassoon"/>
                                <w:b/>
                                <w:color w:val="1F3864" w:themeColor="accent5" w:themeShade="80"/>
                                <w:sz w:val="36"/>
                              </w:rPr>
                              <w:t>Autumn 2 -</w:t>
                            </w:r>
                            <w:r w:rsidR="00CC26A5" w:rsidRPr="006C1CB1">
                              <w:rPr>
                                <w:rFonts w:ascii="Sassoon" w:hAnsi="Sassoon"/>
                                <w:b/>
                                <w:color w:val="1F3864" w:themeColor="accent5" w:themeShade="80"/>
                                <w:sz w:val="36"/>
                              </w:rPr>
                              <w:t xml:space="preserve"> How</w:t>
                            </w:r>
                            <w:r w:rsidRPr="006C1CB1">
                              <w:rPr>
                                <w:rFonts w:ascii="Sassoon" w:hAnsi="Sassoon"/>
                                <w:b/>
                                <w:color w:val="1F3864" w:themeColor="accent5" w:themeShade="80"/>
                                <w:sz w:val="36"/>
                              </w:rPr>
                              <w:t xml:space="preserve"> do we celebrate</w:t>
                            </w:r>
                            <w:r w:rsidR="00BE7A1A" w:rsidRPr="006C1CB1">
                              <w:rPr>
                                <w:rFonts w:ascii="Sassoon" w:hAnsi="Sassoon"/>
                                <w:b/>
                                <w:color w:val="1F3864" w:themeColor="accent5" w:themeShade="80"/>
                                <w:sz w:val="36"/>
                              </w:rPr>
                              <w:t>?</w:t>
                            </w:r>
                          </w:p>
                          <w:p w14:paraId="0D0B940D" w14:textId="77777777" w:rsidR="00BE7A1A" w:rsidRDefault="00BE7A1A" w:rsidP="00BE7A1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C91E8" id="Text Box 1" o:spid="_x0000_s1032" type="#_x0000_t202" style="position:absolute;margin-left:0;margin-top:-65.25pt;width:171pt;height: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" fillcolor="white [3201]" stroked="f" strokeweight=".5pt">
                <v:textbox>
                  <w:txbxContent>
                    <w:p w14:paraId="568FAB43" w14:textId="77777777" w:rsidR="00BE7A1A" w:rsidRPr="006C1CB1" w:rsidRDefault="00601A47" w:rsidP="00BE7A1A">
                      <w:pPr>
                        <w:jc w:val="center"/>
                        <w:rPr>
                          <w:rFonts w:ascii="Sassoon" w:hAnsi="Sassoon"/>
                          <w:b/>
                          <w:color w:val="1F3864" w:themeColor="accent5" w:themeShade="80"/>
                          <w:sz w:val="36"/>
                        </w:rPr>
                      </w:pPr>
                      <w:r w:rsidRPr="006C1CB1">
                        <w:rPr>
                          <w:rFonts w:ascii="Sassoon" w:hAnsi="Sassoon"/>
                          <w:b/>
                          <w:color w:val="1F3864" w:themeColor="accent5" w:themeShade="80"/>
                          <w:sz w:val="36"/>
                        </w:rPr>
                        <w:t>Autumn 2 -</w:t>
                      </w:r>
                      <w:r w:rsidR="00CC26A5" w:rsidRPr="006C1CB1">
                        <w:rPr>
                          <w:rFonts w:ascii="Sassoon" w:hAnsi="Sassoon"/>
                          <w:b/>
                          <w:color w:val="1F3864" w:themeColor="accent5" w:themeShade="80"/>
                          <w:sz w:val="36"/>
                        </w:rPr>
                        <w:t xml:space="preserve"> How</w:t>
                      </w:r>
                      <w:r w:rsidRPr="006C1CB1">
                        <w:rPr>
                          <w:rFonts w:ascii="Sassoon" w:hAnsi="Sassoon"/>
                          <w:b/>
                          <w:color w:val="1F3864" w:themeColor="accent5" w:themeShade="80"/>
                          <w:sz w:val="36"/>
                        </w:rPr>
                        <w:t xml:space="preserve"> do we celebrate</w:t>
                      </w:r>
                      <w:r w:rsidR="00BE7A1A" w:rsidRPr="006C1CB1">
                        <w:rPr>
                          <w:rFonts w:ascii="Sassoon" w:hAnsi="Sassoon"/>
                          <w:b/>
                          <w:color w:val="1F3864" w:themeColor="accent5" w:themeShade="80"/>
                          <w:sz w:val="36"/>
                        </w:rPr>
                        <w:t>?</w:t>
                      </w:r>
                    </w:p>
                    <w:p w14:paraId="0D0B940D" w14:textId="77777777" w:rsidR="00BE7A1A" w:rsidRDefault="00BE7A1A" w:rsidP="00BE7A1A">
                      <w:pPr>
                        <w:jc w:val="center"/>
                      </w:pPr>
                    </w:p>
                  </w:txbxContent>
                </v:textbox>
                <w10:wrap anchorx="margin"/>
              </v:shape>
            </w:pict>
          </mc:Fallback>
        </mc:AlternateContent>
      </w:r>
      <w:r w:rsidR="00CC26A5">
        <w:rPr>
          <w:noProof/>
          <w:lang w:eastAsia="en-GB"/>
        </w:rPr>
        <mc:AlternateContent>
          <mc:Choice Requires="wps">
            <w:drawing>
              <wp:anchor distT="0" distB="0" distL="114300" distR="114300" simplePos="0" relativeHeight="251666432" behindDoc="0" locked="0" layoutInCell="1" allowOverlap="1" wp14:anchorId="05396D21" wp14:editId="071C4403">
                <wp:simplePos x="0" y="0"/>
                <wp:positionH relativeFrom="margin">
                  <wp:posOffset>6086475</wp:posOffset>
                </wp:positionH>
                <wp:positionV relativeFrom="paragraph">
                  <wp:posOffset>-762000</wp:posOffset>
                </wp:positionV>
                <wp:extent cx="3562350" cy="2447925"/>
                <wp:effectExtent l="0" t="0" r="19050" b="28575"/>
                <wp:wrapNone/>
                <wp:docPr id="5" name="Text Box 5"/>
                <wp:cNvGraphicFramePr/>
                <a:graphic xmlns:a="http://schemas.openxmlformats.org/drawingml/2006/main">
                  <a:graphicData uri="http://schemas.microsoft.com/office/word/2010/wordprocessingShape">
                    <wps:wsp>
                      <wps:cNvSpPr/>
                      <wps:spPr>
                        <a:xfrm>
                          <a:off x="0" y="0"/>
                          <a:ext cx="3562350" cy="2447925"/>
                        </a:xfrm>
                        <a:prstGeom prst="rect">
                          <a:avLst/>
                        </a:prstGeom>
                        <a:solidFill>
                          <a:schemeClr val="lt1"/>
                        </a:solidFill>
                        <a:ln w="6350">
                          <a:solidFill>
                            <a:srgbClr val="000000"/>
                          </a:solidFill>
                        </a:ln>
                      </wps:spPr>
                      <wps:txbx>
                        <w:txbxContent>
                          <w:p w14:paraId="7D0E1F0E" w14:textId="77777777" w:rsidR="003125AA" w:rsidRDefault="00000000" w:rsidP="00795F45">
                            <w:pPr>
                              <w:spacing w:line="256" w:lineRule="auto"/>
                              <w:jc w:val="center"/>
                              <w:rPr>
                                <w:rFonts w:ascii="Sassoon" w:hAnsi="Sassoon"/>
                                <w:b/>
                                <w:bCs/>
                                <w:color w:val="00B0F0"/>
                                <w:sz w:val="28"/>
                                <w:szCs w:val="28"/>
                              </w:rPr>
                            </w:pPr>
                            <w:r>
                              <w:rPr>
                                <w:rFonts w:ascii="Sassoon" w:hAnsi="Sassoon"/>
                                <w:b/>
                                <w:bCs/>
                                <w:color w:val="00B0F0"/>
                                <w:sz w:val="28"/>
                                <w:szCs w:val="28"/>
                                <w:u w:val="single"/>
                              </w:rPr>
                              <w:t>Communication and Language</w:t>
                            </w:r>
                          </w:p>
                          <w:p w14:paraId="21CA4B95" w14:textId="77777777" w:rsidR="003125AA" w:rsidRDefault="00000000" w:rsidP="00795F45">
                            <w:pPr>
                              <w:spacing w:line="256" w:lineRule="auto"/>
                              <w:jc w:val="center"/>
                              <w:rPr>
                                <w:rFonts w:ascii="Sassoon" w:hAnsi="Sassoon"/>
                                <w:color w:val="1F4E79"/>
                              </w:rPr>
                            </w:pPr>
                            <w:r>
                              <w:rPr>
                                <w:rFonts w:ascii="Sassoon" w:hAnsi="Sassoon"/>
                                <w:color w:val="1F4E79"/>
                              </w:rPr>
                              <w:t>When looking at various celebrations the children will have the opportunity to listen and learn about different cultures and traditions and to ask questions to extend their understanding.</w:t>
                            </w:r>
                          </w:p>
                          <w:p w14:paraId="68C25164" w14:textId="77777777" w:rsidR="003125AA" w:rsidRDefault="00000000" w:rsidP="00795F45">
                            <w:pPr>
                              <w:spacing w:line="256" w:lineRule="auto"/>
                              <w:jc w:val="center"/>
                              <w:rPr>
                                <w:rFonts w:ascii="Sassoon" w:hAnsi="Sassoon"/>
                                <w:color w:val="1F4E79"/>
                              </w:rPr>
                            </w:pPr>
                            <w:r>
                              <w:rPr>
                                <w:rFonts w:ascii="Sassoon" w:hAnsi="Sassoon"/>
                                <w:color w:val="1F4E79"/>
                              </w:rPr>
                              <w:t xml:space="preserve">We will continue to learn new and exciting vocabulary. We will discuss the meaning of the words and the children will be encouraged to use them in their speech. </w:t>
                            </w:r>
                          </w:p>
                          <w:p w14:paraId="01B9675D" w14:textId="77777777" w:rsidR="003125AA" w:rsidRDefault="00000000" w:rsidP="00795F45">
                            <w:pPr>
                              <w:spacing w:line="256" w:lineRule="auto"/>
                              <w:jc w:val="center"/>
                              <w:rPr>
                                <w:rFonts w:ascii="Sassoon" w:hAnsi="Sassoon"/>
                                <w:b/>
                                <w:bCs/>
                                <w:color w:val="00B0F0"/>
                                <w:sz w:val="28"/>
                                <w:szCs w:val="28"/>
                              </w:rPr>
                            </w:pPr>
                            <w:r>
                              <w:rPr>
                                <w:rFonts w:ascii="Sassoon" w:hAnsi="Sassoon"/>
                                <w:b/>
                                <w:bCs/>
                                <w:color w:val="00B0F0"/>
                                <w:sz w:val="28"/>
                                <w:szCs w:val="28"/>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05396D21" id="Text Box 5" o:spid="_x0000_s1033" style="position:absolute;margin-left:479.25pt;margin-top:-60pt;width:280.5pt;height:192.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" fillcolor="white [3201]" strokeweight=".5pt">
                <v:textbox>
                  <w:txbxContent>
                    <w:p w14:paraId="7D0E1F0E" w14:textId="77777777" w:rsidR="003125AA" w:rsidRDefault="00000000" w:rsidP="00795F45">
                      <w:pPr>
                        <w:spacing w:line="256" w:lineRule="auto"/>
                        <w:jc w:val="center"/>
                        <w:rPr>
                          <w:rFonts w:ascii="Sassoon" w:hAnsi="Sassoon"/>
                          <w:b/>
                          <w:bCs/>
                          <w:color w:val="00B0F0"/>
                          <w:sz w:val="28"/>
                          <w:szCs w:val="28"/>
                        </w:rPr>
                      </w:pPr>
                      <w:r>
                        <w:rPr>
                          <w:rFonts w:ascii="Sassoon" w:hAnsi="Sassoon"/>
                          <w:b/>
                          <w:bCs/>
                          <w:color w:val="00B0F0"/>
                          <w:sz w:val="28"/>
                          <w:szCs w:val="28"/>
                          <w:u w:val="single"/>
                        </w:rPr>
                        <w:t>Communication and Language</w:t>
                      </w:r>
                    </w:p>
                    <w:p w14:paraId="21CA4B95" w14:textId="77777777" w:rsidR="003125AA" w:rsidRDefault="00000000" w:rsidP="00795F45">
                      <w:pPr>
                        <w:spacing w:line="256" w:lineRule="auto"/>
                        <w:jc w:val="center"/>
                        <w:rPr>
                          <w:rFonts w:ascii="Sassoon" w:hAnsi="Sassoon"/>
                          <w:color w:val="1F4E79"/>
                        </w:rPr>
                      </w:pPr>
                      <w:r>
                        <w:rPr>
                          <w:rFonts w:ascii="Sassoon" w:hAnsi="Sassoon"/>
                          <w:color w:val="1F4E79"/>
                        </w:rPr>
                        <w:t>When looking at various celebrations the children will have the opportunity to listen and learn about different cultures and traditions and to ask questions to extend their understanding.</w:t>
                      </w:r>
                    </w:p>
                    <w:p w14:paraId="68C25164" w14:textId="77777777" w:rsidR="003125AA" w:rsidRDefault="00000000" w:rsidP="00795F45">
                      <w:pPr>
                        <w:spacing w:line="256" w:lineRule="auto"/>
                        <w:jc w:val="center"/>
                        <w:rPr>
                          <w:rFonts w:ascii="Sassoon" w:hAnsi="Sassoon"/>
                          <w:color w:val="1F4E79"/>
                        </w:rPr>
                      </w:pPr>
                      <w:r>
                        <w:rPr>
                          <w:rFonts w:ascii="Sassoon" w:hAnsi="Sassoon"/>
                          <w:color w:val="1F4E79"/>
                        </w:rPr>
                        <w:t xml:space="preserve">We will continue to learn new and exciting vocabulary. We will discuss the meaning of the words and the children will be encouraged to use them in their speech. </w:t>
                      </w:r>
                    </w:p>
                    <w:p w14:paraId="01B9675D" w14:textId="77777777" w:rsidR="003125AA" w:rsidRDefault="00000000" w:rsidP="00795F45">
                      <w:pPr>
                        <w:spacing w:line="256" w:lineRule="auto"/>
                        <w:jc w:val="center"/>
                        <w:rPr>
                          <w:rFonts w:ascii="Sassoon" w:hAnsi="Sassoon"/>
                          <w:b/>
                          <w:bCs/>
                          <w:color w:val="00B0F0"/>
                          <w:sz w:val="28"/>
                          <w:szCs w:val="28"/>
                        </w:rPr>
                      </w:pPr>
                      <w:r>
                        <w:rPr>
                          <w:rFonts w:ascii="Sassoon" w:hAnsi="Sassoon"/>
                          <w:b/>
                          <w:bCs/>
                          <w:color w:val="00B0F0"/>
                          <w:sz w:val="28"/>
                          <w:szCs w:val="28"/>
                        </w:rPr>
                        <w:t> </w:t>
                      </w:r>
                    </w:p>
                  </w:txbxContent>
                </v:textbox>
                <w10:wrap anchorx="margin"/>
              </v:rect>
            </w:pict>
          </mc:Fallback>
        </mc:AlternateContent>
      </w:r>
    </w:p>
    <w:sectPr w:rsidR="003125AA" w:rsidSect="00BE7A1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w:altName w:val="Calibri"/>
    <w:charset w:val="00"/>
    <w:family w:val="auto"/>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A1A"/>
    <w:rsid w:val="00000646"/>
    <w:rsid w:val="00026E1D"/>
    <w:rsid w:val="00026FBF"/>
    <w:rsid w:val="000436FF"/>
    <w:rsid w:val="000952CC"/>
    <w:rsid w:val="001037D5"/>
    <w:rsid w:val="00167DDA"/>
    <w:rsid w:val="00253FCD"/>
    <w:rsid w:val="002804C4"/>
    <w:rsid w:val="00280A6A"/>
    <w:rsid w:val="002A4FE0"/>
    <w:rsid w:val="002F5F62"/>
    <w:rsid w:val="002F6961"/>
    <w:rsid w:val="003125AA"/>
    <w:rsid w:val="003126D1"/>
    <w:rsid w:val="00364187"/>
    <w:rsid w:val="003C1BB4"/>
    <w:rsid w:val="003D7183"/>
    <w:rsid w:val="00411718"/>
    <w:rsid w:val="004A3C74"/>
    <w:rsid w:val="004F373B"/>
    <w:rsid w:val="00521AC4"/>
    <w:rsid w:val="005300F3"/>
    <w:rsid w:val="005424F2"/>
    <w:rsid w:val="00601A47"/>
    <w:rsid w:val="00603B69"/>
    <w:rsid w:val="006C1CB1"/>
    <w:rsid w:val="006D0C2A"/>
    <w:rsid w:val="006F3D4F"/>
    <w:rsid w:val="006F58D3"/>
    <w:rsid w:val="00721255"/>
    <w:rsid w:val="00784F5A"/>
    <w:rsid w:val="007C3B15"/>
    <w:rsid w:val="007D6D0B"/>
    <w:rsid w:val="00805BCD"/>
    <w:rsid w:val="00867D33"/>
    <w:rsid w:val="00904FF0"/>
    <w:rsid w:val="00926D10"/>
    <w:rsid w:val="00966547"/>
    <w:rsid w:val="00982BDC"/>
    <w:rsid w:val="00982D7E"/>
    <w:rsid w:val="00B203B7"/>
    <w:rsid w:val="00B640AB"/>
    <w:rsid w:val="00B73265"/>
    <w:rsid w:val="00BA5674"/>
    <w:rsid w:val="00BE79CE"/>
    <w:rsid w:val="00BE7A1A"/>
    <w:rsid w:val="00C9023C"/>
    <w:rsid w:val="00CC26A5"/>
    <w:rsid w:val="00CF17A4"/>
    <w:rsid w:val="00D6174B"/>
    <w:rsid w:val="00DA0CCE"/>
    <w:rsid w:val="00DC0485"/>
    <w:rsid w:val="00DE0FB0"/>
    <w:rsid w:val="00DE3294"/>
    <w:rsid w:val="00E93D61"/>
    <w:rsid w:val="00EA24AF"/>
    <w:rsid w:val="00F0450A"/>
    <w:rsid w:val="00F630FD"/>
    <w:rsid w:val="22ACC38F"/>
    <w:rsid w:val="35BEEF69"/>
    <w:rsid w:val="4CED1978"/>
    <w:rsid w:val="4DA093BD"/>
    <w:rsid w:val="588EC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82E7"/>
  <w15:chartTrackingRefBased/>
  <w15:docId w15:val="{6F397BC6-7892-4787-9725-84B73FE76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7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0d452e6-efa3-49f3-959a-e5ada8e4de5b" xsi:nil="true"/>
    <lcf76f155ced4ddcb4097134ff3c332f xmlns="dfe45c71-1b5b-4c89-9bd4-5b5f93256ce7">
      <Terms xmlns="http://schemas.microsoft.com/office/infopath/2007/PartnerControls"/>
    </lcf76f155ced4ddcb4097134ff3c332f>
    <Image xmlns="dfe45c71-1b5b-4c89-9bd4-5b5f93256ce7" xsi:nil="true"/>
    <Thumbnail xmlns="dfe45c71-1b5b-4c89-9bd4-5b5f93256ce7" xsi:nil="true"/>
    <Photo xmlns="dfe45c71-1b5b-4c89-9bd4-5b5f93256ce7" xsi:nil="true"/>
  </documentManagement>
</p:properties>
</file>

<file path=customXml/itemProps1.xml><?xml version="1.0" encoding="utf-8"?>
<ds:datastoreItem xmlns:ds="http://schemas.openxmlformats.org/officeDocument/2006/customXml" ds:itemID="{7EFDF562-856D-47A9-82CD-F1B51C76D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F03310-2CA2-4FD8-BE7C-02E17C2B10EB}">
  <ds:schemaRefs>
    <ds:schemaRef ds:uri="http://schemas.microsoft.com/sharepoint/v3/contenttype/forms"/>
  </ds:schemaRefs>
</ds:datastoreItem>
</file>

<file path=customXml/itemProps3.xml><?xml version="1.0" encoding="utf-8"?>
<ds:datastoreItem xmlns:ds="http://schemas.openxmlformats.org/officeDocument/2006/customXml" ds:itemID="{DE900826-FAC7-4ADF-A3DF-74ED7F89AD56}">
  <ds:schemaRefs>
    <ds:schemaRef ds:uri="http://schemas.microsoft.com/office/2006/metadata/properties"/>
    <ds:schemaRef ds:uri="http://schemas.microsoft.com/office/infopath/2007/PartnerControls"/>
    <ds:schemaRef ds:uri="e0d452e6-efa3-49f3-959a-e5ada8e4de5b"/>
    <ds:schemaRef ds:uri="dfe45c71-1b5b-4c89-9bd4-5b5f93256ce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Words>
  <Characters>10</Characters>
  <Application>Microsoft Office Word</Application>
  <DocSecurity>0</DocSecurity>
  <Lines>1</Lines>
  <Paragraphs>1</Paragraphs>
  <ScaleCrop>false</ScaleCrop>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Lawrence</dc:creator>
  <cp:keywords/>
  <dc:description/>
  <cp:lastModifiedBy>Liz Holland</cp:lastModifiedBy>
  <cp:revision>36</cp:revision>
  <cp:lastPrinted>2023-09-04T07:25:00Z</cp:lastPrinted>
  <dcterms:created xsi:type="dcterms:W3CDTF">2023-10-17T08:32:00Z</dcterms:created>
  <dcterms:modified xsi:type="dcterms:W3CDTF">2026-10-22T09:01:00Z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Order">
    <vt:r8>3681400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2025-11-03T16:58:14Z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ce55e650-484b-4c7f-a8b4-0ffea0223455</vt:lpwstr>
  </property>
  <property fmtid="{D5CDD505-2E9C-101B-9397-08002B2CF9AE}" pid="10" name="MSIP_Label_defa4170-0d19-0005-0004-bc88714345d2_ActionId">
    <vt:lpwstr>cd8687ab-b773-4e52-916d-5b7bc136ac30</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